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3CF71" w14:textId="4B564C5B" w:rsidR="005D1717" w:rsidRPr="00950095" w:rsidRDefault="005D1717" w:rsidP="00950095">
      <w:pPr>
        <w:tabs>
          <w:tab w:val="left" w:pos="2835"/>
        </w:tabs>
        <w:spacing w:after="0" w:line="240" w:lineRule="auto"/>
        <w:ind w:firstLine="709"/>
        <w:jc w:val="right"/>
        <w:rPr>
          <w:rFonts w:ascii="Times New Roman" w:hAnsi="Times New Roman"/>
          <w:sz w:val="20"/>
          <w:szCs w:val="20"/>
        </w:rPr>
      </w:pPr>
      <w:r w:rsidRPr="00950095">
        <w:rPr>
          <w:rFonts w:ascii="Times New Roman" w:hAnsi="Times New Roman"/>
          <w:sz w:val="20"/>
          <w:szCs w:val="20"/>
        </w:rPr>
        <w:t xml:space="preserve">Приложение </w:t>
      </w:r>
      <w:r w:rsidR="004E3F59" w:rsidRPr="00950095">
        <w:rPr>
          <w:rFonts w:ascii="Times New Roman" w:hAnsi="Times New Roman"/>
          <w:sz w:val="20"/>
          <w:szCs w:val="20"/>
        </w:rPr>
        <w:t>9</w:t>
      </w:r>
    </w:p>
    <w:p w14:paraId="747A240C" w14:textId="77777777" w:rsidR="005D1717" w:rsidRPr="00950095" w:rsidRDefault="005D1717" w:rsidP="00950095">
      <w:pPr>
        <w:tabs>
          <w:tab w:val="left" w:pos="2835"/>
        </w:tabs>
        <w:spacing w:after="0" w:line="240" w:lineRule="auto"/>
        <w:ind w:firstLine="709"/>
        <w:jc w:val="right"/>
        <w:rPr>
          <w:rFonts w:ascii="Times New Roman" w:hAnsi="Times New Roman"/>
          <w:sz w:val="20"/>
        </w:rPr>
      </w:pPr>
      <w:r w:rsidRPr="00950095">
        <w:rPr>
          <w:rFonts w:ascii="Times New Roman" w:hAnsi="Times New Roman"/>
          <w:sz w:val="20"/>
        </w:rPr>
        <w:t xml:space="preserve">к Тарифному соглашению в системе </w:t>
      </w:r>
    </w:p>
    <w:p w14:paraId="0CC5E642" w14:textId="77777777" w:rsidR="005D1717" w:rsidRPr="00950095" w:rsidRDefault="005D1717" w:rsidP="00950095">
      <w:pPr>
        <w:tabs>
          <w:tab w:val="left" w:pos="2835"/>
        </w:tabs>
        <w:spacing w:after="0" w:line="240" w:lineRule="auto"/>
        <w:ind w:firstLine="709"/>
        <w:jc w:val="right"/>
        <w:rPr>
          <w:rFonts w:ascii="Times New Roman" w:hAnsi="Times New Roman"/>
          <w:sz w:val="20"/>
        </w:rPr>
      </w:pPr>
      <w:r w:rsidRPr="00950095">
        <w:rPr>
          <w:rFonts w:ascii="Times New Roman" w:hAnsi="Times New Roman"/>
          <w:sz w:val="20"/>
        </w:rPr>
        <w:t xml:space="preserve">обязательного медицинского страхования </w:t>
      </w:r>
    </w:p>
    <w:p w14:paraId="1F1F3C3C" w14:textId="434A2275" w:rsidR="005D1717" w:rsidRPr="00950095" w:rsidRDefault="005D1717" w:rsidP="00950095">
      <w:pPr>
        <w:tabs>
          <w:tab w:val="left" w:pos="2835"/>
        </w:tabs>
        <w:spacing w:after="0" w:line="240" w:lineRule="auto"/>
        <w:ind w:firstLine="709"/>
        <w:jc w:val="right"/>
        <w:rPr>
          <w:rFonts w:ascii="Times New Roman" w:hAnsi="Times New Roman"/>
          <w:sz w:val="20"/>
        </w:rPr>
      </w:pPr>
      <w:r w:rsidRPr="00950095">
        <w:rPr>
          <w:rFonts w:ascii="Times New Roman" w:hAnsi="Times New Roman"/>
          <w:sz w:val="20"/>
        </w:rPr>
        <w:t>Ханты-Мансийского автономного округа – Югры на 20</w:t>
      </w:r>
      <w:r w:rsidR="00701E7B" w:rsidRPr="00950095">
        <w:rPr>
          <w:rFonts w:ascii="Times New Roman" w:hAnsi="Times New Roman"/>
          <w:sz w:val="20"/>
        </w:rPr>
        <w:t>2</w:t>
      </w:r>
      <w:r w:rsidR="00BA18D2" w:rsidRPr="00950095">
        <w:rPr>
          <w:rFonts w:ascii="Times New Roman" w:hAnsi="Times New Roman"/>
          <w:sz w:val="20"/>
        </w:rPr>
        <w:t>3</w:t>
      </w:r>
      <w:r w:rsidRPr="00950095">
        <w:rPr>
          <w:rFonts w:ascii="Times New Roman" w:hAnsi="Times New Roman"/>
          <w:sz w:val="20"/>
        </w:rPr>
        <w:t xml:space="preserve"> год</w:t>
      </w:r>
    </w:p>
    <w:p w14:paraId="0C567D80" w14:textId="658E32AF" w:rsidR="00192807" w:rsidRPr="00950095" w:rsidRDefault="005D1717" w:rsidP="00950095">
      <w:pPr>
        <w:suppressAutoHyphens/>
        <w:spacing w:after="0" w:line="240" w:lineRule="auto"/>
        <w:ind w:firstLine="709"/>
        <w:jc w:val="right"/>
        <w:rPr>
          <w:rFonts w:ascii="Times New Roman" w:hAnsi="Times New Roman"/>
          <w:sz w:val="20"/>
        </w:rPr>
      </w:pPr>
      <w:r w:rsidRPr="00950095">
        <w:rPr>
          <w:rFonts w:ascii="Times New Roman" w:hAnsi="Times New Roman"/>
          <w:sz w:val="20"/>
        </w:rPr>
        <w:t xml:space="preserve">                                                                                                                                                      </w:t>
      </w:r>
      <w:r w:rsidR="00920907" w:rsidRPr="00950095">
        <w:rPr>
          <w:rFonts w:ascii="Times New Roman" w:hAnsi="Times New Roman"/>
          <w:sz w:val="20"/>
        </w:rPr>
        <w:t>о</w:t>
      </w:r>
      <w:r w:rsidRPr="00950095">
        <w:rPr>
          <w:rFonts w:ascii="Times New Roman" w:hAnsi="Times New Roman"/>
          <w:sz w:val="20"/>
        </w:rPr>
        <w:t>т</w:t>
      </w:r>
      <w:r w:rsidR="00920907" w:rsidRPr="00950095">
        <w:rPr>
          <w:rFonts w:ascii="Times New Roman" w:hAnsi="Times New Roman"/>
          <w:sz w:val="20"/>
        </w:rPr>
        <w:t xml:space="preserve"> </w:t>
      </w:r>
      <w:r w:rsidR="00B3404A" w:rsidRPr="00950095">
        <w:rPr>
          <w:rFonts w:ascii="Times New Roman" w:hAnsi="Times New Roman"/>
          <w:sz w:val="20"/>
        </w:rPr>
        <w:t>30</w:t>
      </w:r>
      <w:r w:rsidR="002D27C5" w:rsidRPr="00950095">
        <w:rPr>
          <w:rFonts w:ascii="Times New Roman" w:hAnsi="Times New Roman"/>
          <w:sz w:val="20"/>
        </w:rPr>
        <w:t>.12</w:t>
      </w:r>
      <w:r w:rsidRPr="00950095">
        <w:rPr>
          <w:rFonts w:ascii="Times New Roman" w:hAnsi="Times New Roman"/>
          <w:sz w:val="20"/>
        </w:rPr>
        <w:t>.20</w:t>
      </w:r>
      <w:r w:rsidR="00B758C0" w:rsidRPr="00950095">
        <w:rPr>
          <w:rFonts w:ascii="Times New Roman" w:hAnsi="Times New Roman"/>
          <w:sz w:val="20"/>
        </w:rPr>
        <w:t>2</w:t>
      </w:r>
      <w:r w:rsidR="00BA18D2" w:rsidRPr="00950095">
        <w:rPr>
          <w:rFonts w:ascii="Times New Roman" w:hAnsi="Times New Roman"/>
          <w:sz w:val="20"/>
        </w:rPr>
        <w:t>2</w:t>
      </w:r>
    </w:p>
    <w:p w14:paraId="6D1957B6" w14:textId="77777777" w:rsidR="002D27C5" w:rsidRPr="00950095" w:rsidRDefault="002D27C5" w:rsidP="00950095">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950095" w:rsidRDefault="005D1717" w:rsidP="00950095">
      <w:pPr>
        <w:pStyle w:val="a7"/>
        <w:spacing w:after="0" w:line="240" w:lineRule="auto"/>
        <w:ind w:left="0" w:firstLine="709"/>
        <w:jc w:val="center"/>
        <w:rPr>
          <w:rFonts w:ascii="Times New Roman" w:hAnsi="Times New Roman"/>
          <w:b/>
          <w:sz w:val="26"/>
          <w:szCs w:val="26"/>
        </w:rPr>
      </w:pPr>
    </w:p>
    <w:p w14:paraId="6EFA44F4" w14:textId="77777777" w:rsidR="00192807" w:rsidRPr="00950095" w:rsidRDefault="00192807" w:rsidP="00950095">
      <w:pPr>
        <w:pStyle w:val="a7"/>
        <w:spacing w:after="0" w:line="240" w:lineRule="auto"/>
        <w:ind w:left="0"/>
        <w:jc w:val="center"/>
        <w:rPr>
          <w:rFonts w:ascii="Times New Roman" w:hAnsi="Times New Roman"/>
          <w:b/>
          <w:sz w:val="28"/>
          <w:szCs w:val="28"/>
        </w:rPr>
      </w:pPr>
      <w:r w:rsidRPr="00950095">
        <w:rPr>
          <w:rFonts w:ascii="Times New Roman" w:hAnsi="Times New Roman"/>
          <w:b/>
          <w:sz w:val="28"/>
          <w:szCs w:val="28"/>
        </w:rPr>
        <w:t>МЕТОДИКА</w:t>
      </w:r>
    </w:p>
    <w:p w14:paraId="12342DEB" w14:textId="3A24D07B" w:rsidR="00DC34B7" w:rsidRPr="00950095" w:rsidRDefault="00193F0B" w:rsidP="00950095">
      <w:pPr>
        <w:pStyle w:val="a7"/>
        <w:spacing w:after="0" w:line="240" w:lineRule="auto"/>
        <w:ind w:left="0"/>
        <w:jc w:val="center"/>
        <w:rPr>
          <w:rFonts w:ascii="Times New Roman" w:hAnsi="Times New Roman"/>
          <w:b/>
          <w:sz w:val="28"/>
          <w:szCs w:val="28"/>
        </w:rPr>
      </w:pPr>
      <w:r w:rsidRPr="00950095">
        <w:rPr>
          <w:rFonts w:ascii="Times New Roman" w:hAnsi="Times New Roman"/>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76D24BC9" w14:textId="77777777" w:rsidR="002D27C5" w:rsidRPr="00950095" w:rsidRDefault="002D27C5" w:rsidP="00950095">
      <w:pPr>
        <w:spacing w:after="0" w:line="240" w:lineRule="auto"/>
        <w:ind w:firstLine="709"/>
        <w:jc w:val="both"/>
        <w:rPr>
          <w:rFonts w:ascii="Times New Roman" w:eastAsiaTheme="minorHAnsi" w:hAnsi="Times New Roman"/>
          <w:sz w:val="26"/>
          <w:szCs w:val="26"/>
          <w:lang w:eastAsia="ru-RU"/>
        </w:rPr>
      </w:pPr>
    </w:p>
    <w:p w14:paraId="7CB25FCB" w14:textId="67BFCBE0" w:rsidR="009D1B46" w:rsidRPr="00950095" w:rsidRDefault="009D1B46"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50095">
        <w:rPr>
          <w:rFonts w:ascii="Times New Roman" w:eastAsia="Times New Roman" w:hAnsi="Times New Roman"/>
          <w:b/>
          <w:sz w:val="24"/>
          <w:szCs w:val="24"/>
          <w:lang w:eastAsia="ru-RU"/>
        </w:rPr>
        <w:t>1. Основные подходы к оплате меди</w:t>
      </w:r>
      <w:r w:rsidR="00501705" w:rsidRPr="00950095">
        <w:rPr>
          <w:rFonts w:ascii="Times New Roman" w:eastAsia="Times New Roman" w:hAnsi="Times New Roman"/>
          <w:b/>
          <w:sz w:val="24"/>
          <w:szCs w:val="24"/>
          <w:lang w:eastAsia="ru-RU"/>
        </w:rPr>
        <w:t>цинской</w:t>
      </w:r>
      <w:r w:rsidRPr="00950095">
        <w:rPr>
          <w:rFonts w:ascii="Times New Roman" w:eastAsia="Times New Roman" w:hAnsi="Times New Roman"/>
          <w:b/>
          <w:sz w:val="24"/>
          <w:szCs w:val="24"/>
          <w:lang w:eastAsia="ru-RU"/>
        </w:rPr>
        <w:t xml:space="preserve"> помощи, оказанной </w:t>
      </w:r>
      <w:r w:rsidR="00501705" w:rsidRPr="00950095">
        <w:rPr>
          <w:rFonts w:ascii="Times New Roman" w:eastAsia="Times New Roman" w:hAnsi="Times New Roman"/>
          <w:b/>
          <w:sz w:val="24"/>
          <w:szCs w:val="24"/>
          <w:lang w:eastAsia="ru-RU"/>
        </w:rPr>
        <w:t>по всем видам и условиям ее предоставления</w:t>
      </w:r>
    </w:p>
    <w:p w14:paraId="07292C61" w14:textId="566E5263" w:rsidR="004664C8" w:rsidRPr="00950095" w:rsidRDefault="004664C8"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При оплате медицинской помощи, оказанной по всем видам и условиям ее предоставления, Программой установлены следующие способы оплаты:</w:t>
      </w:r>
    </w:p>
    <w:p w14:paraId="2A3B043F" w14:textId="5D3219A0" w:rsidR="00E93B75" w:rsidRPr="00950095" w:rsidRDefault="00E93B75" w:rsidP="00950095">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на финансовое обеспечение фельдшерских и фельдшерско-акушерских пунктов.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осуществляется в пределах средств, предусмотренных на эти цели в бюджете Федерального фонда обязательного медицинского страхования;</w:t>
      </w:r>
    </w:p>
    <w:p w14:paraId="2D721095" w14:textId="77777777" w:rsidR="002D5B30" w:rsidRPr="00950095" w:rsidRDefault="002D5B30" w:rsidP="00950095">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за единицу объема медицинской помощи – за медицинскую услугу, посещение, обращение (законченный случай), при оплате: а)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б) медицинской помощи, оказанной в медицинских организациях, не имеющих прикрепившихся лиц; в)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 г)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д) профилактических медицинских осмотров и диспансеризации, в том числе углубленной диспансеризации; е) диспансерного наблюдения отдельных категорий граждан из числа взрослого населения.</w:t>
      </w:r>
    </w:p>
    <w:p w14:paraId="45A8A924" w14:textId="7156F25F" w:rsidR="00545F28" w:rsidRPr="00950095" w:rsidRDefault="00545F28"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2F9D0C6A" w14:textId="36F2198C" w:rsidR="00D12ED3" w:rsidRPr="00950095" w:rsidRDefault="00D12ED3"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00CADDF0" w14:textId="01B0FE02" w:rsidR="00D12ED3" w:rsidRPr="00950095" w:rsidRDefault="00D12ED3"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7E0D4095" w14:textId="5D737FC2" w:rsidR="00D12ED3" w:rsidRPr="00950095" w:rsidRDefault="00D12ED3"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32F92F16" w14:textId="77777777" w:rsidR="00D12ED3" w:rsidRPr="00950095" w:rsidRDefault="00D12ED3"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6BC336B5" w14:textId="2BEA5FA0" w:rsidR="0045033E" w:rsidRPr="00950095" w:rsidRDefault="0045033E"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50095">
        <w:rPr>
          <w:rFonts w:ascii="Times New Roman" w:hAnsi="Times New Roman"/>
          <w:b/>
          <w:sz w:val="24"/>
          <w:szCs w:val="24"/>
        </w:rPr>
        <w:lastRenderedPageBreak/>
        <w:t xml:space="preserve">2. Расчет объема финансового обеспечения </w:t>
      </w:r>
      <w:r w:rsidR="004664C8" w:rsidRPr="00950095">
        <w:rPr>
          <w:rFonts w:ascii="Times New Roman" w:eastAsia="Times New Roman" w:hAnsi="Times New Roman"/>
          <w:b/>
          <w:sz w:val="24"/>
          <w:szCs w:val="24"/>
          <w:lang w:eastAsia="ru-RU"/>
        </w:rPr>
        <w:t>первичной медико-санитарной помощи в амбулаторных условиях</w:t>
      </w:r>
    </w:p>
    <w:p w14:paraId="4E1919C7" w14:textId="77777777" w:rsidR="00C050C1" w:rsidRPr="00950095" w:rsidRDefault="00C050C1"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50095">
        <w:rPr>
          <w:rFonts w:ascii="Times New Roman" w:eastAsia="Times New Roman" w:hAnsi="Times New Roman"/>
          <w:b/>
          <w:sz w:val="24"/>
          <w:szCs w:val="24"/>
          <w:lang w:eastAsia="ru-RU"/>
        </w:rPr>
        <w:t xml:space="preserve">2.1. </w:t>
      </w:r>
      <w:r w:rsidRPr="00950095">
        <w:rPr>
          <w:rFonts w:ascii="Times New Roman" w:hAnsi="Times New Roman"/>
          <w:b/>
          <w:sz w:val="24"/>
          <w:szCs w:val="24"/>
        </w:rPr>
        <w:t>Расчет среднего подушевого норматива финансирования</w:t>
      </w:r>
    </w:p>
    <w:p w14:paraId="33FEC45B" w14:textId="77777777" w:rsidR="00C050C1" w:rsidRPr="00950095" w:rsidRDefault="00C050C1" w:rsidP="00950095">
      <w:pPr>
        <w:spacing w:after="0" w:line="240" w:lineRule="auto"/>
        <w:ind w:firstLine="709"/>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Средний подушевой норматив финансирования в амбулаторных условиях </w:t>
      </w:r>
      <w:r w:rsidRPr="00950095">
        <w:rPr>
          <w:rFonts w:ascii="Times New Roman" w:hAnsi="Times New Roman"/>
          <w:noProof/>
          <w:position w:val="-9"/>
          <w:sz w:val="24"/>
          <w:szCs w:val="24"/>
          <w:lang w:eastAsia="ru-RU"/>
        </w:rPr>
        <w:drawing>
          <wp:inline distT="0" distB="0" distL="0" distR="0" wp14:anchorId="70AACD57" wp14:editId="63948774">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950095">
        <w:rPr>
          <w:rFonts w:ascii="Times New Roman" w:eastAsia="Times New Roman" w:hAnsi="Times New Roman"/>
          <w:sz w:val="24"/>
          <w:szCs w:val="24"/>
          <w:lang w:eastAsia="ru-RU"/>
        </w:rPr>
        <w:t>, устанавливаемый в соответствии с Требованиями к структуре и содержанию тарифного соглашения, определяется по следующей формуле:</w:t>
      </w:r>
    </w:p>
    <w:p w14:paraId="4FBFA176" w14:textId="77777777" w:rsidR="00C050C1" w:rsidRPr="00950095" w:rsidRDefault="00C050C1" w:rsidP="00950095">
      <w:pPr>
        <w:spacing w:after="0" w:line="240" w:lineRule="auto"/>
        <w:jc w:val="center"/>
        <w:rPr>
          <w:rFonts w:ascii="Times New Roman" w:eastAsia="Times New Roman" w:hAnsi="Times New Roman"/>
          <w:sz w:val="24"/>
          <w:szCs w:val="24"/>
          <w:lang w:eastAsia="ru-RU"/>
        </w:rPr>
      </w:pPr>
      <w:r w:rsidRPr="00950095">
        <w:rPr>
          <w:rFonts w:ascii="Times New Roman" w:eastAsia="Times New Roman" w:hAnsi="Times New Roman"/>
          <w:noProof/>
          <w:sz w:val="24"/>
          <w:szCs w:val="24"/>
          <w:lang w:eastAsia="ru-RU"/>
        </w:rPr>
        <w:drawing>
          <wp:inline distT="0" distB="0" distL="0" distR="0" wp14:anchorId="541D48ED" wp14:editId="0283997F">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950095">
        <w:rPr>
          <w:rFonts w:ascii="Times New Roman" w:eastAsia="Times New Roman" w:hAnsi="Times New Roman"/>
          <w:sz w:val="24"/>
          <w:szCs w:val="24"/>
          <w:lang w:eastAsia="ru-RU"/>
        </w:rPr>
        <w:t>, где:</w:t>
      </w:r>
    </w:p>
    <w:p w14:paraId="05A213DF" w14:textId="77777777" w:rsidR="00C050C1" w:rsidRPr="00950095" w:rsidRDefault="00C050C1" w:rsidP="00950095">
      <w:pPr>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  </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950095" w14:paraId="57C5CB35" w14:textId="77777777" w:rsidTr="002437D6">
        <w:tc>
          <w:tcPr>
            <w:tcW w:w="1317" w:type="dxa"/>
          </w:tcPr>
          <w:p w14:paraId="35E109FC" w14:textId="77777777" w:rsidR="00C050C1" w:rsidRPr="00950095" w:rsidRDefault="00C050C1" w:rsidP="00950095">
            <w:pPr>
              <w:widowControl w:val="0"/>
              <w:autoSpaceDE w:val="0"/>
              <w:autoSpaceDN w:val="0"/>
              <w:jc w:val="both"/>
              <w:rPr>
                <w:rFonts w:ascii="Times New Roman" w:eastAsia="Times New Roman" w:hAnsi="Times New Roman"/>
                <w:sz w:val="28"/>
                <w:szCs w:val="28"/>
                <w:vertAlign w:val="subscript"/>
                <w:lang w:eastAsia="ru-RU"/>
              </w:rPr>
            </w:pPr>
            <w:r w:rsidRPr="00950095">
              <w:rPr>
                <w:rFonts w:ascii="Times New Roman" w:hAnsi="Times New Roman"/>
                <w:noProof/>
                <w:position w:val="-9"/>
                <w:sz w:val="24"/>
                <w:szCs w:val="24"/>
                <w:lang w:eastAsia="ru-RU"/>
              </w:rPr>
              <w:t>ОС</w:t>
            </w:r>
            <w:r w:rsidRPr="00950095">
              <w:rPr>
                <w:rFonts w:ascii="Times New Roman" w:hAnsi="Times New Roman"/>
                <w:noProof/>
                <w:position w:val="-9"/>
                <w:sz w:val="24"/>
                <w:szCs w:val="24"/>
                <w:vertAlign w:val="subscript"/>
                <w:lang w:eastAsia="ru-RU"/>
              </w:rPr>
              <w:t>АМБ</w:t>
            </w:r>
          </w:p>
        </w:tc>
        <w:tc>
          <w:tcPr>
            <w:tcW w:w="9138" w:type="dxa"/>
          </w:tcPr>
          <w:p w14:paraId="1548D653" w14:textId="77777777" w:rsidR="00C050C1" w:rsidRPr="00950095" w:rsidRDefault="00C050C1" w:rsidP="00950095">
            <w:pPr>
              <w:widowControl w:val="0"/>
              <w:autoSpaceDE w:val="0"/>
              <w:autoSpaceDN w:val="0"/>
              <w:jc w:val="both"/>
              <w:rPr>
                <w:rFonts w:ascii="Times New Roman" w:hAnsi="Times New Roman"/>
                <w:sz w:val="24"/>
                <w:szCs w:val="24"/>
              </w:rPr>
            </w:pPr>
            <w:r w:rsidRPr="00950095">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2652F676" w14:textId="77777777" w:rsidR="00C050C1" w:rsidRPr="00950095" w:rsidRDefault="00C050C1" w:rsidP="00950095">
            <w:pPr>
              <w:widowControl w:val="0"/>
              <w:autoSpaceDE w:val="0"/>
              <w:autoSpaceDN w:val="0"/>
              <w:jc w:val="both"/>
              <w:rPr>
                <w:rFonts w:ascii="Times New Roman" w:eastAsia="Times New Roman" w:hAnsi="Times New Roman"/>
                <w:sz w:val="24"/>
                <w:szCs w:val="24"/>
                <w:lang w:eastAsia="ru-RU"/>
              </w:rPr>
            </w:pPr>
          </w:p>
        </w:tc>
      </w:tr>
      <w:tr w:rsidR="00C050C1" w:rsidRPr="00950095" w14:paraId="1143BB20" w14:textId="77777777" w:rsidTr="002437D6">
        <w:tc>
          <w:tcPr>
            <w:tcW w:w="1317" w:type="dxa"/>
          </w:tcPr>
          <w:p w14:paraId="5A118EE3" w14:textId="77777777" w:rsidR="00C050C1" w:rsidRPr="00950095" w:rsidRDefault="00C050C1" w:rsidP="00950095">
            <w:pPr>
              <w:widowControl w:val="0"/>
              <w:autoSpaceDE w:val="0"/>
              <w:autoSpaceDN w:val="0"/>
              <w:jc w:val="both"/>
              <w:rPr>
                <w:rFonts w:ascii="Times New Roman" w:hAnsi="Times New Roman"/>
                <w:sz w:val="24"/>
                <w:szCs w:val="24"/>
              </w:rPr>
            </w:pPr>
            <w:proofErr w:type="spellStart"/>
            <w:r w:rsidRPr="00950095">
              <w:rPr>
                <w:rFonts w:ascii="Times New Roman" w:hAnsi="Times New Roman"/>
                <w:sz w:val="24"/>
                <w:szCs w:val="24"/>
              </w:rPr>
              <w:t>Чз</w:t>
            </w:r>
            <w:proofErr w:type="spellEnd"/>
          </w:p>
        </w:tc>
        <w:tc>
          <w:tcPr>
            <w:tcW w:w="9138" w:type="dxa"/>
          </w:tcPr>
          <w:p w14:paraId="6EA3841C" w14:textId="77777777" w:rsidR="00C050C1" w:rsidRPr="00950095" w:rsidRDefault="00C050C1" w:rsidP="00950095">
            <w:pPr>
              <w:widowControl w:val="0"/>
              <w:autoSpaceDE w:val="0"/>
              <w:autoSpaceDN w:val="0"/>
              <w:jc w:val="both"/>
              <w:rPr>
                <w:rFonts w:ascii="Times New Roman" w:hAnsi="Times New Roman"/>
                <w:sz w:val="24"/>
                <w:szCs w:val="24"/>
              </w:rPr>
            </w:pPr>
            <w:r w:rsidRPr="00950095">
              <w:rPr>
                <w:rFonts w:ascii="Times New Roman" w:hAnsi="Times New Roman"/>
                <w:sz w:val="24"/>
                <w:szCs w:val="24"/>
              </w:rPr>
              <w:t>численность застрахованного населения ХМАО-Югры, человек.</w:t>
            </w:r>
          </w:p>
          <w:p w14:paraId="12102AB9" w14:textId="77777777" w:rsidR="00C050C1" w:rsidRPr="00950095" w:rsidRDefault="00C050C1" w:rsidP="00950095">
            <w:pPr>
              <w:widowControl w:val="0"/>
              <w:autoSpaceDE w:val="0"/>
              <w:autoSpaceDN w:val="0"/>
              <w:jc w:val="both"/>
              <w:rPr>
                <w:rFonts w:ascii="Times New Roman" w:hAnsi="Times New Roman"/>
                <w:sz w:val="24"/>
                <w:szCs w:val="24"/>
              </w:rPr>
            </w:pPr>
          </w:p>
        </w:tc>
      </w:tr>
    </w:tbl>
    <w:p w14:paraId="6E6E6BC7" w14:textId="77777777" w:rsidR="00C050C1" w:rsidRPr="00950095" w:rsidRDefault="00C050C1" w:rsidP="00950095">
      <w:pPr>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1D299121" w14:textId="77777777" w:rsidR="00C050C1" w:rsidRPr="00950095"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1F2CEF94" w14:textId="77777777" w:rsidR="00801183" w:rsidRPr="00950095" w:rsidRDefault="0041451D" w:rsidP="00950095">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801183" w:rsidRPr="00950095">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801183" w:rsidRPr="00950095" w14:paraId="67238741" w14:textId="77777777" w:rsidTr="00EC295B">
        <w:tc>
          <w:tcPr>
            <w:tcW w:w="1587" w:type="dxa"/>
            <w:tcBorders>
              <w:top w:val="nil"/>
              <w:left w:val="nil"/>
              <w:bottom w:val="nil"/>
              <w:right w:val="nil"/>
            </w:tcBorders>
            <w:tcMar>
              <w:top w:w="102" w:type="dxa"/>
              <w:left w:w="62" w:type="dxa"/>
              <w:bottom w:w="102" w:type="dxa"/>
              <w:right w:w="62" w:type="dxa"/>
            </w:tcMar>
          </w:tcPr>
          <w:p w14:paraId="19EFB5D1" w14:textId="77777777" w:rsidR="00801183" w:rsidRPr="00950095" w:rsidRDefault="0041451D"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C1EDD7B"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801183" w:rsidRPr="00950095" w14:paraId="192AD771" w14:textId="77777777" w:rsidTr="00EC295B">
        <w:tc>
          <w:tcPr>
            <w:tcW w:w="1587" w:type="dxa"/>
            <w:tcBorders>
              <w:top w:val="nil"/>
              <w:left w:val="nil"/>
              <w:bottom w:val="nil"/>
              <w:right w:val="nil"/>
            </w:tcBorders>
            <w:tcMar>
              <w:top w:w="102" w:type="dxa"/>
              <w:left w:w="62" w:type="dxa"/>
              <w:bottom w:w="102" w:type="dxa"/>
              <w:right w:w="62" w:type="dxa"/>
            </w:tcMar>
          </w:tcPr>
          <w:p w14:paraId="5908C511" w14:textId="77777777" w:rsidR="00801183" w:rsidRPr="00950095" w:rsidRDefault="0041451D"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07D1210"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801183" w:rsidRPr="00950095" w14:paraId="290C492C" w14:textId="77777777" w:rsidTr="00EC295B">
        <w:tc>
          <w:tcPr>
            <w:tcW w:w="1587" w:type="dxa"/>
            <w:tcBorders>
              <w:top w:val="nil"/>
              <w:left w:val="nil"/>
              <w:bottom w:val="nil"/>
              <w:right w:val="nil"/>
            </w:tcBorders>
            <w:tcMar>
              <w:top w:w="102" w:type="dxa"/>
              <w:left w:w="62" w:type="dxa"/>
              <w:bottom w:w="102" w:type="dxa"/>
              <w:right w:w="62" w:type="dxa"/>
            </w:tcMar>
          </w:tcPr>
          <w:p w14:paraId="1B97C58C" w14:textId="77777777" w:rsidR="00801183" w:rsidRPr="00950095" w:rsidRDefault="0041451D"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288247E1"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801183" w:rsidRPr="00950095" w14:paraId="338585FA" w14:textId="77777777" w:rsidTr="00EC295B">
        <w:tc>
          <w:tcPr>
            <w:tcW w:w="1587" w:type="dxa"/>
            <w:tcBorders>
              <w:top w:val="nil"/>
              <w:left w:val="nil"/>
              <w:bottom w:val="nil"/>
              <w:right w:val="nil"/>
            </w:tcBorders>
            <w:tcMar>
              <w:top w:w="102" w:type="dxa"/>
              <w:left w:w="62" w:type="dxa"/>
              <w:bottom w:w="102" w:type="dxa"/>
              <w:right w:w="62" w:type="dxa"/>
            </w:tcMar>
          </w:tcPr>
          <w:p w14:paraId="575FECEF" w14:textId="77777777" w:rsidR="00801183" w:rsidRPr="00950095" w:rsidRDefault="0041451D"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16115F66"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801183" w:rsidRPr="00950095" w14:paraId="3C25EAB2" w14:textId="77777777" w:rsidTr="00EC295B">
        <w:tc>
          <w:tcPr>
            <w:tcW w:w="1587" w:type="dxa"/>
            <w:tcBorders>
              <w:top w:val="nil"/>
              <w:left w:val="nil"/>
              <w:bottom w:val="nil"/>
              <w:right w:val="nil"/>
            </w:tcBorders>
            <w:tcMar>
              <w:top w:w="102" w:type="dxa"/>
              <w:left w:w="62" w:type="dxa"/>
              <w:bottom w:w="102" w:type="dxa"/>
              <w:right w:w="62" w:type="dxa"/>
            </w:tcMar>
          </w:tcPr>
          <w:p w14:paraId="24718AF5" w14:textId="77777777" w:rsidR="00801183" w:rsidRPr="00950095" w:rsidRDefault="0041451D"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2ECA941"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801183" w:rsidRPr="00950095" w14:paraId="261B89D0" w14:textId="77777777" w:rsidTr="00EC295B">
        <w:tc>
          <w:tcPr>
            <w:tcW w:w="1587" w:type="dxa"/>
            <w:tcBorders>
              <w:top w:val="nil"/>
              <w:left w:val="nil"/>
              <w:bottom w:val="nil"/>
              <w:right w:val="nil"/>
            </w:tcBorders>
            <w:tcMar>
              <w:top w:w="102" w:type="dxa"/>
              <w:left w:w="62" w:type="dxa"/>
              <w:bottom w:w="102" w:type="dxa"/>
              <w:right w:w="62" w:type="dxa"/>
            </w:tcMar>
          </w:tcPr>
          <w:p w14:paraId="15A97E77" w14:textId="77777777" w:rsidR="00801183" w:rsidRPr="00950095" w:rsidRDefault="0041451D"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22655FDE"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950095">
              <w:rPr>
                <w:rFonts w:ascii="Times New Roman" w:hAnsi="Times New Roman"/>
                <w:color w:val="000000" w:themeColor="text1"/>
                <w:sz w:val="24"/>
                <w:szCs w:val="24"/>
              </w:rPr>
              <w:br/>
              <w:t xml:space="preserve">по профилю «Медицинская реабилитация», установленный Территориальной программой государственных гарантий в части базовой программы, комплексных </w:t>
            </w:r>
            <w:r w:rsidRPr="00950095">
              <w:rPr>
                <w:rFonts w:ascii="Times New Roman" w:hAnsi="Times New Roman"/>
                <w:color w:val="000000" w:themeColor="text1"/>
                <w:sz w:val="24"/>
                <w:szCs w:val="24"/>
              </w:rPr>
              <w:lastRenderedPageBreak/>
              <w:t>посещений;</w:t>
            </w:r>
          </w:p>
        </w:tc>
      </w:tr>
      <w:tr w:rsidR="00801183" w:rsidRPr="00950095" w14:paraId="0EB50AF8" w14:textId="77777777" w:rsidTr="00EC295B">
        <w:tc>
          <w:tcPr>
            <w:tcW w:w="1587" w:type="dxa"/>
            <w:tcBorders>
              <w:top w:val="nil"/>
              <w:left w:val="nil"/>
              <w:bottom w:val="nil"/>
              <w:right w:val="nil"/>
            </w:tcBorders>
            <w:tcMar>
              <w:top w:w="102" w:type="dxa"/>
              <w:left w:w="62" w:type="dxa"/>
              <w:bottom w:w="102" w:type="dxa"/>
              <w:right w:w="62" w:type="dxa"/>
            </w:tcMar>
          </w:tcPr>
          <w:p w14:paraId="0982B2F4" w14:textId="77777777" w:rsidR="00801183" w:rsidRPr="00950095" w:rsidRDefault="0041451D"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617EB91"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801183" w:rsidRPr="00950095" w14:paraId="6C0F2CA4" w14:textId="77777777" w:rsidTr="00EC295B">
        <w:tc>
          <w:tcPr>
            <w:tcW w:w="1587" w:type="dxa"/>
            <w:tcBorders>
              <w:top w:val="nil"/>
              <w:left w:val="nil"/>
              <w:bottom w:val="nil"/>
              <w:right w:val="nil"/>
            </w:tcBorders>
            <w:tcMar>
              <w:top w:w="102" w:type="dxa"/>
              <w:left w:w="62" w:type="dxa"/>
              <w:bottom w:w="102" w:type="dxa"/>
              <w:right w:w="62" w:type="dxa"/>
            </w:tcMar>
          </w:tcPr>
          <w:p w14:paraId="52729825" w14:textId="77777777" w:rsidR="00801183" w:rsidRPr="00950095" w:rsidRDefault="0041451D"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143AB4C"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801183" w:rsidRPr="00950095" w14:paraId="514D007B" w14:textId="77777777" w:rsidTr="00EC295B">
        <w:tc>
          <w:tcPr>
            <w:tcW w:w="1587" w:type="dxa"/>
            <w:tcBorders>
              <w:top w:val="nil"/>
              <w:left w:val="nil"/>
              <w:bottom w:val="nil"/>
              <w:right w:val="nil"/>
            </w:tcBorders>
            <w:tcMar>
              <w:top w:w="102" w:type="dxa"/>
              <w:left w:w="62" w:type="dxa"/>
              <w:bottom w:w="102" w:type="dxa"/>
              <w:right w:w="62" w:type="dxa"/>
            </w:tcMar>
          </w:tcPr>
          <w:p w14:paraId="1D308BF6" w14:textId="77777777" w:rsidR="00801183" w:rsidRPr="00950095" w:rsidRDefault="0041451D"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6A7623EC"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801183" w:rsidRPr="00950095" w14:paraId="22789CEF" w14:textId="77777777" w:rsidTr="00EC295B">
        <w:tc>
          <w:tcPr>
            <w:tcW w:w="1587" w:type="dxa"/>
            <w:tcBorders>
              <w:top w:val="nil"/>
              <w:left w:val="nil"/>
              <w:bottom w:val="nil"/>
              <w:right w:val="nil"/>
            </w:tcBorders>
            <w:tcMar>
              <w:top w:w="102" w:type="dxa"/>
              <w:left w:w="62" w:type="dxa"/>
              <w:bottom w:w="102" w:type="dxa"/>
              <w:right w:w="62" w:type="dxa"/>
            </w:tcMar>
          </w:tcPr>
          <w:p w14:paraId="1218502B" w14:textId="77777777" w:rsidR="00801183" w:rsidRPr="00950095" w:rsidRDefault="0041451D"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49C84129"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801183" w:rsidRPr="00950095" w14:paraId="1CEC2985" w14:textId="77777777" w:rsidTr="00EC295B">
        <w:tc>
          <w:tcPr>
            <w:tcW w:w="1587" w:type="dxa"/>
            <w:tcBorders>
              <w:top w:val="nil"/>
              <w:left w:val="nil"/>
              <w:bottom w:val="nil"/>
              <w:right w:val="nil"/>
            </w:tcBorders>
            <w:tcMar>
              <w:top w:w="102" w:type="dxa"/>
              <w:left w:w="62" w:type="dxa"/>
              <w:bottom w:w="102" w:type="dxa"/>
              <w:right w:w="62" w:type="dxa"/>
            </w:tcMar>
          </w:tcPr>
          <w:p w14:paraId="08294AE7" w14:textId="77777777" w:rsidR="00801183" w:rsidRPr="00950095" w:rsidRDefault="0041451D"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32B3DBC"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801183" w:rsidRPr="00950095" w14:paraId="721B0013" w14:textId="77777777" w:rsidTr="00EC295B">
        <w:tc>
          <w:tcPr>
            <w:tcW w:w="1587" w:type="dxa"/>
            <w:tcBorders>
              <w:top w:val="nil"/>
              <w:left w:val="nil"/>
              <w:bottom w:val="nil"/>
              <w:right w:val="nil"/>
            </w:tcBorders>
            <w:tcMar>
              <w:top w:w="102" w:type="dxa"/>
              <w:left w:w="62" w:type="dxa"/>
              <w:bottom w:w="102" w:type="dxa"/>
              <w:right w:w="62" w:type="dxa"/>
            </w:tcMar>
          </w:tcPr>
          <w:p w14:paraId="2B018D16" w14:textId="77777777" w:rsidR="00801183" w:rsidRPr="00950095" w:rsidRDefault="0041451D"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58E608D"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801183" w:rsidRPr="00950095" w14:paraId="259410D8" w14:textId="77777777" w:rsidTr="00EC295B">
        <w:tc>
          <w:tcPr>
            <w:tcW w:w="1587" w:type="dxa"/>
            <w:tcBorders>
              <w:top w:val="nil"/>
              <w:left w:val="nil"/>
              <w:bottom w:val="nil"/>
              <w:right w:val="nil"/>
            </w:tcBorders>
            <w:tcMar>
              <w:top w:w="102" w:type="dxa"/>
              <w:left w:w="62" w:type="dxa"/>
              <w:bottom w:w="102" w:type="dxa"/>
              <w:right w:w="62" w:type="dxa"/>
            </w:tcMar>
          </w:tcPr>
          <w:p w14:paraId="10DEC6AD" w14:textId="77777777" w:rsidR="00801183" w:rsidRPr="00950095" w:rsidRDefault="0041451D"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4D78925E" w14:textId="77777777" w:rsidR="00801183" w:rsidRPr="00950095" w:rsidRDefault="00801183" w:rsidP="00950095">
            <w:pPr>
              <w:pStyle w:val="ConsPlusNormal"/>
              <w:spacing w:line="300" w:lineRule="exact"/>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801183" w:rsidRPr="00950095" w14:paraId="02D15364" w14:textId="77777777" w:rsidTr="00EC295B">
        <w:tc>
          <w:tcPr>
            <w:tcW w:w="1587" w:type="dxa"/>
            <w:tcBorders>
              <w:top w:val="nil"/>
              <w:left w:val="nil"/>
              <w:bottom w:val="nil"/>
              <w:right w:val="nil"/>
            </w:tcBorders>
            <w:tcMar>
              <w:top w:w="102" w:type="dxa"/>
              <w:left w:w="62" w:type="dxa"/>
              <w:bottom w:w="102" w:type="dxa"/>
              <w:right w:w="62" w:type="dxa"/>
            </w:tcMar>
          </w:tcPr>
          <w:p w14:paraId="3C56E923" w14:textId="77777777" w:rsidR="00801183" w:rsidRPr="00950095" w:rsidRDefault="0041451D"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D3AC62B" w14:textId="77777777" w:rsidR="00801183" w:rsidRPr="00950095" w:rsidRDefault="00801183" w:rsidP="00950095">
            <w:pPr>
              <w:pStyle w:val="ConsPlusNormal"/>
              <w:spacing w:line="300" w:lineRule="exact"/>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801183" w:rsidRPr="00950095" w14:paraId="20D471F5" w14:textId="77777777" w:rsidTr="00EC295B">
        <w:tc>
          <w:tcPr>
            <w:tcW w:w="1587" w:type="dxa"/>
            <w:tcBorders>
              <w:top w:val="nil"/>
              <w:left w:val="nil"/>
              <w:bottom w:val="nil"/>
              <w:right w:val="nil"/>
            </w:tcBorders>
            <w:tcMar>
              <w:top w:w="102" w:type="dxa"/>
              <w:left w:w="62" w:type="dxa"/>
              <w:bottom w:w="102" w:type="dxa"/>
              <w:right w:w="62" w:type="dxa"/>
            </w:tcMar>
          </w:tcPr>
          <w:p w14:paraId="3378C8DE" w14:textId="77777777" w:rsidR="00801183" w:rsidRPr="00950095" w:rsidRDefault="0041451D"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BBEC691" w14:textId="77777777" w:rsidR="00801183" w:rsidRPr="00950095" w:rsidRDefault="00801183" w:rsidP="00950095">
            <w:pPr>
              <w:pStyle w:val="ConsPlusNormal"/>
              <w:spacing w:line="300" w:lineRule="exact"/>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8B46CAD" w14:textId="77777777" w:rsidR="00C050C1" w:rsidRPr="00950095" w:rsidRDefault="00C050C1"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0CB9D00A" w14:textId="77777777" w:rsidR="00C050C1" w:rsidRPr="00950095"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50095">
        <w:rPr>
          <w:rFonts w:ascii="Times New Roman" w:eastAsia="Times New Roman" w:hAnsi="Times New Roman"/>
          <w:b/>
          <w:sz w:val="24"/>
          <w:szCs w:val="24"/>
          <w:lang w:eastAsia="ru-RU"/>
        </w:rPr>
        <w:t>2.2. Расчет базового подушевого норматива финансирования на прикрепившихся лиц</w:t>
      </w:r>
    </w:p>
    <w:p w14:paraId="4F6EC308" w14:textId="46FFE654"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Значение базового подушевого норматива финансирования </w:t>
      </w:r>
      <w:r w:rsidR="004B784A" w:rsidRPr="00950095">
        <w:rPr>
          <w:rFonts w:ascii="Times New Roman" w:eastAsia="Times New Roman" w:hAnsi="Times New Roman"/>
          <w:sz w:val="24"/>
          <w:szCs w:val="24"/>
          <w:lang w:eastAsia="ru-RU"/>
        </w:rPr>
        <w:t xml:space="preserve">медицинской помощи по всем видам и условиям ее оказания </w:t>
      </w:r>
      <w:r w:rsidRPr="00950095">
        <w:rPr>
          <w:rFonts w:ascii="Times New Roman" w:eastAsia="Times New Roman" w:hAnsi="Times New Roman"/>
          <w:sz w:val="24"/>
          <w:szCs w:val="24"/>
          <w:lang w:eastAsia="ru-RU"/>
        </w:rPr>
        <w:t>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2121FD" w:rsidRPr="00950095">
        <w:rPr>
          <w:rFonts w:ascii="Times New Roman" w:eastAsia="Times New Roman" w:hAnsi="Times New Roman"/>
          <w:sz w:val="24"/>
          <w:szCs w:val="24"/>
          <w:lang w:eastAsia="ru-RU"/>
        </w:rPr>
        <w:t>,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w:t>
      </w:r>
      <w:r w:rsidRPr="00950095">
        <w:rPr>
          <w:rFonts w:ascii="Times New Roman" w:eastAsia="Times New Roman" w:hAnsi="Times New Roman"/>
          <w:sz w:val="24"/>
          <w:szCs w:val="24"/>
          <w:lang w:eastAsia="ru-RU"/>
        </w:rPr>
        <w:t xml:space="preserve"> от базового норматива финансирования на прикрепившихся лиц) определяется по следующей формуле:</w:t>
      </w:r>
    </w:p>
    <w:p w14:paraId="673CFAF9"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974FFF8" w14:textId="3DFA06B1" w:rsidR="00C050C1" w:rsidRPr="00950095" w:rsidRDefault="0041451D"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БАЗПП</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ОС</m:t>
                        </m:r>
                      </m:e>
                      <m:sub>
                        <m:r>
                          <w:rPr>
                            <w:rFonts w:ascii="Cambria Math" w:eastAsia="Cambria Math" w:hAnsi="Cambria Math" w:cs="Cambria Math"/>
                            <w:color w:val="000000"/>
                            <w:sz w:val="32"/>
                            <w:szCs w:val="32"/>
                          </w:rPr>
                          <m:t>ПНФ</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Sub>
                    <m:r>
                      <w:rPr>
                        <w:rFonts w:ascii="Cambria Math" w:eastAsia="Cambria Math" w:hAnsi="Cambria Math" w:cs="Cambria Math"/>
                        <w:color w:val="000000"/>
                        <w:sz w:val="32"/>
                        <w:szCs w:val="32"/>
                      </w:rPr>
                      <m:t>хКД</m:t>
                    </m:r>
                  </m:den>
                </m:f>
              </m:e>
            </m:d>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ДС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ПНП</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ЗПП</m:t>
                        </m:r>
                      </m:sub>
                    </m:sSub>
                    <m:r>
                      <w:rPr>
                        <w:rFonts w:ascii="Cambria Math" w:eastAsia="Cambria Math" w:hAnsi="Cambria Math" w:cs="Cambria Math"/>
                        <w:color w:val="000000"/>
                        <w:sz w:val="32"/>
                        <w:szCs w:val="32"/>
                      </w:rPr>
                      <m:t>хКД</m:t>
                    </m:r>
                  </m:den>
                </m:f>
              </m:e>
            </m:d>
          </m:e>
        </m:d>
        <m:r>
          <w:rPr>
            <w:rFonts w:ascii="Cambria Math" w:eastAsia="Cambria Math" w:hAnsi="Cambria Math" w:cs="Cambria Math"/>
            <w:color w:val="000000"/>
            <w:sz w:val="32"/>
            <w:szCs w:val="32"/>
          </w:rPr>
          <m:t>х (1-Рез)</m:t>
        </m:r>
      </m:oMath>
      <w:r w:rsidR="00C050C1" w:rsidRPr="00950095">
        <w:rPr>
          <w:rFonts w:ascii="Times New Roman" w:eastAsia="Times New Roman" w:hAnsi="Times New Roman"/>
          <w:color w:val="000000"/>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C050C1" w:rsidRPr="00950095" w14:paraId="2ED0E305" w14:textId="77777777" w:rsidTr="002437D6">
        <w:tc>
          <w:tcPr>
            <w:tcW w:w="1587" w:type="dxa"/>
            <w:tcBorders>
              <w:top w:val="nil"/>
              <w:left w:val="nil"/>
              <w:bottom w:val="nil"/>
              <w:right w:val="nil"/>
            </w:tcBorders>
          </w:tcPr>
          <w:p w14:paraId="088C9AF3" w14:textId="34EEC6DB" w:rsidR="00C050C1" w:rsidRPr="00950095"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ПН</w:t>
            </w:r>
            <w:r w:rsidRPr="00950095">
              <w:rPr>
                <w:rFonts w:ascii="Times New Roman" w:eastAsia="Times New Roman" w:hAnsi="Times New Roman"/>
                <w:sz w:val="24"/>
                <w:szCs w:val="24"/>
                <w:vertAlign w:val="subscript"/>
                <w:lang w:eastAsia="ru-RU"/>
              </w:rPr>
              <w:t>БА3</w:t>
            </w:r>
            <w:r w:rsidR="004B784A" w:rsidRPr="00950095">
              <w:rPr>
                <w:rFonts w:ascii="Times New Roman" w:eastAsia="Times New Roman" w:hAnsi="Times New Roman"/>
                <w:sz w:val="24"/>
                <w:szCs w:val="24"/>
                <w:vertAlign w:val="subscript"/>
                <w:lang w:eastAsia="ru-RU"/>
              </w:rPr>
              <w:t>ПП</w:t>
            </w:r>
          </w:p>
        </w:tc>
        <w:tc>
          <w:tcPr>
            <w:tcW w:w="8681" w:type="dxa"/>
            <w:tcBorders>
              <w:top w:val="nil"/>
              <w:left w:val="nil"/>
              <w:bottom w:val="nil"/>
              <w:right w:val="nil"/>
            </w:tcBorders>
          </w:tcPr>
          <w:p w14:paraId="15210531" w14:textId="2D56F2DB" w:rsidR="00C050C1" w:rsidRPr="00950095"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базовый подушевой норматив финансирования медицинской помощи</w:t>
            </w:r>
            <w:r w:rsidR="004B784A" w:rsidRPr="00950095">
              <w:rPr>
                <w:rFonts w:ascii="Times New Roman" w:eastAsia="Times New Roman" w:hAnsi="Times New Roman"/>
                <w:sz w:val="24"/>
                <w:szCs w:val="24"/>
                <w:lang w:eastAsia="ru-RU"/>
              </w:rPr>
              <w:t xml:space="preserve"> по всем видам и условиям ее предоставления</w:t>
            </w:r>
            <w:r w:rsidRPr="00950095">
              <w:rPr>
                <w:rFonts w:ascii="Times New Roman" w:eastAsia="Times New Roman" w:hAnsi="Times New Roman"/>
                <w:sz w:val="24"/>
                <w:szCs w:val="24"/>
                <w:lang w:eastAsia="ru-RU"/>
              </w:rPr>
              <w:t>, рублей;</w:t>
            </w:r>
          </w:p>
        </w:tc>
      </w:tr>
      <w:tr w:rsidR="00C050C1" w:rsidRPr="00950095" w14:paraId="77B2333C" w14:textId="77777777" w:rsidTr="002437D6">
        <w:tc>
          <w:tcPr>
            <w:tcW w:w="1587" w:type="dxa"/>
            <w:tcBorders>
              <w:top w:val="nil"/>
              <w:left w:val="nil"/>
              <w:bottom w:val="nil"/>
              <w:right w:val="nil"/>
            </w:tcBorders>
          </w:tcPr>
          <w:p w14:paraId="1EA215D4" w14:textId="12D21E63" w:rsidR="00C050C1" w:rsidRPr="00950095"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50095">
              <w:rPr>
                <w:rFonts w:ascii="Times New Roman" w:eastAsia="Times New Roman" w:hAnsi="Times New Roman"/>
                <w:color w:val="000000"/>
                <w:sz w:val="24"/>
                <w:szCs w:val="24"/>
              </w:rPr>
              <w:t>ОС</w:t>
            </w:r>
            <w:r w:rsidRPr="00950095">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4B2C25C7" w14:textId="43E1B7EE" w:rsidR="00C050C1" w:rsidRPr="00950095"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B86622" w:rsidRPr="00950095">
              <w:rPr>
                <w:rFonts w:ascii="Times New Roman" w:eastAsia="Times New Roman" w:hAnsi="Times New Roman"/>
                <w:color w:val="000000"/>
                <w:sz w:val="24"/>
                <w:szCs w:val="28"/>
              </w:rPr>
              <w:t>;</w:t>
            </w:r>
          </w:p>
        </w:tc>
      </w:tr>
      <w:tr w:rsidR="00D44E1E" w:rsidRPr="00950095" w14:paraId="1B7241AF" w14:textId="77777777" w:rsidTr="002437D6">
        <w:tc>
          <w:tcPr>
            <w:tcW w:w="1587" w:type="dxa"/>
            <w:tcBorders>
              <w:top w:val="nil"/>
              <w:left w:val="nil"/>
              <w:bottom w:val="nil"/>
              <w:right w:val="nil"/>
            </w:tcBorders>
          </w:tcPr>
          <w:p w14:paraId="15A31BBD" w14:textId="29E198C6" w:rsidR="00D44E1E" w:rsidRPr="00950095" w:rsidRDefault="00D44E1E" w:rsidP="00950095">
            <w:pPr>
              <w:widowControl w:val="0"/>
              <w:autoSpaceDE w:val="0"/>
              <w:autoSpaceDN w:val="0"/>
              <w:spacing w:after="0" w:line="240" w:lineRule="auto"/>
              <w:rPr>
                <w:rFonts w:ascii="Times New Roman" w:eastAsia="Times New Roman" w:hAnsi="Times New Roman"/>
                <w:color w:val="000000"/>
                <w:sz w:val="24"/>
                <w:szCs w:val="24"/>
              </w:rPr>
            </w:pPr>
            <w:proofErr w:type="spellStart"/>
            <w:r w:rsidRPr="00950095">
              <w:rPr>
                <w:rFonts w:ascii="Times New Roman" w:eastAsia="Times New Roman" w:hAnsi="Times New Roman"/>
                <w:sz w:val="24"/>
                <w:szCs w:val="24"/>
                <w:lang w:eastAsia="ru-RU"/>
              </w:rPr>
              <w:t>ФОкс</w:t>
            </w:r>
            <w:proofErr w:type="spellEnd"/>
          </w:p>
        </w:tc>
        <w:tc>
          <w:tcPr>
            <w:tcW w:w="8681" w:type="dxa"/>
            <w:tcBorders>
              <w:top w:val="nil"/>
              <w:left w:val="nil"/>
              <w:bottom w:val="nil"/>
              <w:right w:val="nil"/>
            </w:tcBorders>
          </w:tcPr>
          <w:p w14:paraId="2D6BCBB2" w14:textId="417B923F" w:rsidR="00D44E1E" w:rsidRPr="00950095" w:rsidRDefault="00D44E1E"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w:t>
            </w:r>
            <w:r w:rsidR="007F08C8" w:rsidRPr="00950095">
              <w:rPr>
                <w:rFonts w:ascii="Times New Roman" w:eastAsia="Times New Roman" w:hAnsi="Times New Roman"/>
                <w:sz w:val="24"/>
                <w:szCs w:val="24"/>
                <w:lang w:eastAsia="ru-RU"/>
              </w:rPr>
              <w:t xml:space="preserve"> и условиям</w:t>
            </w:r>
            <w:r w:rsidRPr="00950095">
              <w:rPr>
                <w:rFonts w:ascii="Times New Roman" w:eastAsia="Times New Roman" w:hAnsi="Times New Roman"/>
                <w:sz w:val="24"/>
                <w:szCs w:val="24"/>
                <w:lang w:eastAsia="ru-RU"/>
              </w:rPr>
              <w:t xml:space="preserve"> оказания медицинской помощи, рублей;</w:t>
            </w:r>
          </w:p>
        </w:tc>
      </w:tr>
      <w:tr w:rsidR="00D44E1E" w:rsidRPr="00950095" w14:paraId="4709DAB0" w14:textId="77777777" w:rsidTr="002437D6">
        <w:tc>
          <w:tcPr>
            <w:tcW w:w="1587" w:type="dxa"/>
            <w:tcBorders>
              <w:top w:val="nil"/>
              <w:left w:val="nil"/>
              <w:bottom w:val="nil"/>
              <w:right w:val="nil"/>
            </w:tcBorders>
          </w:tcPr>
          <w:p w14:paraId="518CB32C" w14:textId="4BAA70E3" w:rsidR="00D44E1E" w:rsidRPr="00950095" w:rsidRDefault="00D44E1E"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950095">
              <w:rPr>
                <w:rFonts w:ascii="Times New Roman" w:eastAsia="Times New Roman" w:hAnsi="Times New Roman"/>
                <w:sz w:val="24"/>
                <w:szCs w:val="24"/>
                <w:lang w:eastAsia="ru-RU"/>
              </w:rPr>
              <w:t>ФОдс</w:t>
            </w:r>
            <w:proofErr w:type="spellEnd"/>
          </w:p>
        </w:tc>
        <w:tc>
          <w:tcPr>
            <w:tcW w:w="8681" w:type="dxa"/>
            <w:tcBorders>
              <w:top w:val="nil"/>
              <w:left w:val="nil"/>
              <w:bottom w:val="nil"/>
              <w:right w:val="nil"/>
            </w:tcBorders>
          </w:tcPr>
          <w:p w14:paraId="1DC26E30" w14:textId="6DD1EA22" w:rsidR="00D44E1E" w:rsidRPr="00950095" w:rsidRDefault="00D44E1E"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w:t>
            </w:r>
            <w:r w:rsidR="007F08C8" w:rsidRPr="00950095">
              <w:rPr>
                <w:rFonts w:ascii="Times New Roman" w:eastAsia="Times New Roman" w:hAnsi="Times New Roman"/>
                <w:sz w:val="24"/>
                <w:szCs w:val="24"/>
                <w:lang w:eastAsia="ru-RU"/>
              </w:rPr>
              <w:t xml:space="preserve">и условиям </w:t>
            </w:r>
            <w:r w:rsidRPr="00950095">
              <w:rPr>
                <w:rFonts w:ascii="Times New Roman" w:eastAsia="Times New Roman" w:hAnsi="Times New Roman"/>
                <w:sz w:val="24"/>
                <w:szCs w:val="24"/>
                <w:lang w:eastAsia="ru-RU"/>
              </w:rPr>
              <w:t>оказания медицинской помощи, рублей;</w:t>
            </w:r>
          </w:p>
        </w:tc>
      </w:tr>
      <w:tr w:rsidR="00D44E1E" w:rsidRPr="00950095" w14:paraId="74FBEF91" w14:textId="77777777" w:rsidTr="002437D6">
        <w:tc>
          <w:tcPr>
            <w:tcW w:w="1587" w:type="dxa"/>
            <w:tcBorders>
              <w:top w:val="nil"/>
              <w:left w:val="nil"/>
              <w:bottom w:val="nil"/>
              <w:right w:val="nil"/>
            </w:tcBorders>
          </w:tcPr>
          <w:p w14:paraId="0F83B9FD" w14:textId="795ADE27" w:rsidR="00D44E1E" w:rsidRPr="00950095" w:rsidRDefault="00D44E1E"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950095">
              <w:rPr>
                <w:rFonts w:ascii="Times New Roman" w:eastAsia="Times New Roman" w:hAnsi="Times New Roman"/>
                <w:sz w:val="24"/>
                <w:szCs w:val="24"/>
                <w:lang w:eastAsia="ru-RU"/>
              </w:rPr>
              <w:t>ФОпнп</w:t>
            </w:r>
            <w:proofErr w:type="spellEnd"/>
          </w:p>
        </w:tc>
        <w:tc>
          <w:tcPr>
            <w:tcW w:w="8681" w:type="dxa"/>
            <w:tcBorders>
              <w:top w:val="nil"/>
              <w:left w:val="nil"/>
              <w:bottom w:val="nil"/>
              <w:right w:val="nil"/>
            </w:tcBorders>
          </w:tcPr>
          <w:p w14:paraId="4B82D396" w14:textId="3E75EC21" w:rsidR="00D44E1E" w:rsidRPr="00950095" w:rsidRDefault="00D44E1E"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финансирования по всем видам</w:t>
            </w:r>
            <w:r w:rsidR="007F08C8" w:rsidRPr="00950095">
              <w:rPr>
                <w:rFonts w:ascii="Times New Roman" w:eastAsia="Times New Roman" w:hAnsi="Times New Roman"/>
                <w:sz w:val="24"/>
                <w:szCs w:val="24"/>
                <w:lang w:eastAsia="ru-RU"/>
              </w:rPr>
              <w:t xml:space="preserve"> и условиям</w:t>
            </w:r>
            <w:r w:rsidRPr="00950095">
              <w:rPr>
                <w:rFonts w:ascii="Times New Roman" w:eastAsia="Times New Roman" w:hAnsi="Times New Roman"/>
                <w:sz w:val="24"/>
                <w:szCs w:val="24"/>
                <w:lang w:eastAsia="ru-RU"/>
              </w:rPr>
              <w:t xml:space="preserve"> оказания медицинской помощи, рублей;</w:t>
            </w:r>
          </w:p>
        </w:tc>
      </w:tr>
      <w:tr w:rsidR="004B784A" w:rsidRPr="00950095" w14:paraId="66D3C704" w14:textId="77777777" w:rsidTr="002437D6">
        <w:tc>
          <w:tcPr>
            <w:tcW w:w="1587" w:type="dxa"/>
            <w:tcBorders>
              <w:top w:val="nil"/>
              <w:left w:val="nil"/>
              <w:bottom w:val="nil"/>
              <w:right w:val="nil"/>
            </w:tcBorders>
          </w:tcPr>
          <w:p w14:paraId="536FF426" w14:textId="55EEA0BF" w:rsidR="004B784A" w:rsidRPr="00950095" w:rsidRDefault="004B784A"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950095">
              <w:rPr>
                <w:rFonts w:ascii="Times New Roman" w:eastAsia="Times New Roman" w:hAnsi="Times New Roman"/>
                <w:sz w:val="24"/>
                <w:szCs w:val="24"/>
                <w:lang w:eastAsia="ru-RU"/>
              </w:rPr>
              <w:t>ЧзПП</w:t>
            </w:r>
            <w:proofErr w:type="spellEnd"/>
          </w:p>
        </w:tc>
        <w:tc>
          <w:tcPr>
            <w:tcW w:w="8681" w:type="dxa"/>
            <w:tcBorders>
              <w:top w:val="nil"/>
              <w:left w:val="nil"/>
              <w:bottom w:val="nil"/>
              <w:right w:val="nil"/>
            </w:tcBorders>
          </w:tcPr>
          <w:p w14:paraId="08F62AC7" w14:textId="6215078A" w:rsidR="004B784A" w:rsidRPr="00950095" w:rsidRDefault="004B784A"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w:t>
            </w:r>
            <w:r w:rsidR="00CC119D" w:rsidRPr="00950095">
              <w:rPr>
                <w:rFonts w:ascii="Times New Roman" w:eastAsia="Times New Roman" w:hAnsi="Times New Roman"/>
                <w:sz w:val="24"/>
                <w:szCs w:val="24"/>
                <w:lang w:eastAsia="ru-RU"/>
              </w:rPr>
              <w:t xml:space="preserve"> и условиям</w:t>
            </w:r>
            <w:r w:rsidRPr="00950095">
              <w:rPr>
                <w:rFonts w:ascii="Times New Roman" w:eastAsia="Times New Roman" w:hAnsi="Times New Roman"/>
                <w:sz w:val="24"/>
                <w:szCs w:val="24"/>
                <w:lang w:eastAsia="ru-RU"/>
              </w:rPr>
              <w:t xml:space="preserve"> оказания медицинской помощи, человек;</w:t>
            </w:r>
          </w:p>
        </w:tc>
      </w:tr>
      <w:tr w:rsidR="00C050C1" w:rsidRPr="00950095" w14:paraId="3B63A8F4" w14:textId="77777777" w:rsidTr="002437D6">
        <w:tc>
          <w:tcPr>
            <w:tcW w:w="1587" w:type="dxa"/>
            <w:tcBorders>
              <w:top w:val="nil"/>
              <w:left w:val="nil"/>
              <w:bottom w:val="nil"/>
              <w:right w:val="nil"/>
            </w:tcBorders>
          </w:tcPr>
          <w:p w14:paraId="0A646CE0" w14:textId="77777777" w:rsidR="00C050C1" w:rsidRPr="00950095"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9B18C64" w14:textId="06DEDFB0" w:rsidR="00C050C1" w:rsidRPr="00950095"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w:t>
            </w:r>
            <w:r w:rsidR="00B86622" w:rsidRPr="00950095">
              <w:rPr>
                <w:rFonts w:ascii="Times New Roman" w:eastAsia="Times New Roman" w:hAnsi="Times New Roman"/>
                <w:sz w:val="24"/>
                <w:szCs w:val="24"/>
                <w:lang w:eastAsia="ru-RU"/>
              </w:rPr>
              <w:t>3</w:t>
            </w:r>
            <w:r w:rsidRPr="00950095">
              <w:rPr>
                <w:rFonts w:ascii="Times New Roman" w:eastAsia="Times New Roman" w:hAnsi="Times New Roman"/>
                <w:sz w:val="24"/>
                <w:szCs w:val="24"/>
                <w:lang w:eastAsia="ru-RU"/>
              </w:rPr>
              <w:t xml:space="preserve"> год – 1,75</w:t>
            </w:r>
            <w:r w:rsidR="00B86622" w:rsidRPr="00950095">
              <w:rPr>
                <w:rFonts w:ascii="Times New Roman" w:eastAsia="Times New Roman" w:hAnsi="Times New Roman"/>
                <w:sz w:val="24"/>
                <w:szCs w:val="24"/>
                <w:lang w:eastAsia="ru-RU"/>
              </w:rPr>
              <w:t>5</w:t>
            </w:r>
            <w:r w:rsidRPr="00950095">
              <w:rPr>
                <w:rFonts w:ascii="Times New Roman" w:eastAsia="Times New Roman" w:hAnsi="Times New Roman"/>
                <w:sz w:val="24"/>
                <w:szCs w:val="24"/>
                <w:lang w:eastAsia="ru-RU"/>
              </w:rPr>
              <w:t>)</w:t>
            </w:r>
            <w:r w:rsidR="00D44E1E" w:rsidRPr="00950095">
              <w:rPr>
                <w:rFonts w:ascii="Times New Roman" w:eastAsia="Times New Roman" w:hAnsi="Times New Roman"/>
                <w:sz w:val="24"/>
                <w:szCs w:val="24"/>
                <w:lang w:eastAsia="ru-RU"/>
              </w:rPr>
              <w:t>;</w:t>
            </w:r>
          </w:p>
        </w:tc>
      </w:tr>
      <w:tr w:rsidR="00C050C1" w:rsidRPr="00950095" w14:paraId="2A17C5A7" w14:textId="77777777" w:rsidTr="002437D6">
        <w:tc>
          <w:tcPr>
            <w:tcW w:w="1587" w:type="dxa"/>
            <w:tcBorders>
              <w:top w:val="nil"/>
              <w:left w:val="nil"/>
              <w:bottom w:val="nil"/>
              <w:right w:val="nil"/>
            </w:tcBorders>
          </w:tcPr>
          <w:p w14:paraId="79555D32" w14:textId="77777777" w:rsidR="00C050C1" w:rsidRPr="00950095"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Рез</w:t>
            </w:r>
          </w:p>
        </w:tc>
        <w:tc>
          <w:tcPr>
            <w:tcW w:w="8681" w:type="dxa"/>
            <w:tcBorders>
              <w:top w:val="nil"/>
              <w:left w:val="nil"/>
              <w:bottom w:val="nil"/>
              <w:right w:val="nil"/>
            </w:tcBorders>
          </w:tcPr>
          <w:p w14:paraId="5AE54F15" w14:textId="18C5243A" w:rsidR="00C050C1" w:rsidRPr="00950095"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доля средств, направляемая на выплаты медицинским организациям за достижение показателей результативности деятельности (на 202</w:t>
            </w:r>
            <w:r w:rsidR="00B86622" w:rsidRPr="00950095">
              <w:rPr>
                <w:rFonts w:ascii="Times New Roman" w:eastAsia="Times New Roman" w:hAnsi="Times New Roman"/>
                <w:sz w:val="24"/>
                <w:szCs w:val="24"/>
                <w:lang w:eastAsia="ru-RU"/>
              </w:rPr>
              <w:t>3</w:t>
            </w:r>
            <w:r w:rsidRPr="00950095">
              <w:rPr>
                <w:rFonts w:ascii="Times New Roman" w:eastAsia="Times New Roman" w:hAnsi="Times New Roman"/>
                <w:sz w:val="24"/>
                <w:szCs w:val="24"/>
                <w:lang w:eastAsia="ru-RU"/>
              </w:rPr>
              <w:t xml:space="preserve"> год – </w:t>
            </w:r>
            <w:r w:rsidR="00B86622" w:rsidRPr="00950095">
              <w:rPr>
                <w:rFonts w:ascii="Times New Roman" w:eastAsia="Times New Roman" w:hAnsi="Times New Roman"/>
                <w:sz w:val="24"/>
                <w:szCs w:val="24"/>
                <w:lang w:eastAsia="ru-RU"/>
              </w:rPr>
              <w:t>1</w:t>
            </w:r>
            <w:r w:rsidRPr="00950095">
              <w:rPr>
                <w:rFonts w:ascii="Times New Roman" w:eastAsia="Times New Roman" w:hAnsi="Times New Roman"/>
                <w:sz w:val="24"/>
                <w:szCs w:val="24"/>
                <w:lang w:eastAsia="ru-RU"/>
              </w:rPr>
              <w:t>%).</w:t>
            </w:r>
          </w:p>
        </w:tc>
      </w:tr>
    </w:tbl>
    <w:p w14:paraId="6D065628"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724291B" w14:textId="33AC53A0" w:rsidR="00C050C1" w:rsidRPr="00950095" w:rsidRDefault="00630C5C"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950095">
        <w:rPr>
          <w:rFonts w:ascii="Times New Roman" w:eastAsia="Times New Roman" w:hAnsi="Times New Roman"/>
          <w:sz w:val="24"/>
          <w:szCs w:val="24"/>
          <w:vertAlign w:val="subscript"/>
          <w:lang w:eastAsia="ru-RU"/>
        </w:rPr>
        <w:t>ПНФ</w:t>
      </w:r>
      <w:r w:rsidRPr="00950095">
        <w:rPr>
          <w:rFonts w:ascii="Times New Roman" w:eastAsia="Times New Roman" w:hAnsi="Times New Roman"/>
          <w:sz w:val="24"/>
          <w:szCs w:val="24"/>
          <w:lang w:eastAsia="ru-RU"/>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 фельдшерско-акушерских пунктов, по следующей формуле:</w:t>
      </w:r>
    </w:p>
    <w:p w14:paraId="7510E408" w14:textId="24090EFA" w:rsidR="00AD5E72" w:rsidRPr="00950095"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FF03C60" w14:textId="77777777" w:rsidR="00AD5E72" w:rsidRPr="00950095" w:rsidRDefault="0041451D" w:rsidP="00950095">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oMath>
      <w:r w:rsidR="00AD5E72" w:rsidRPr="00950095">
        <w:rPr>
          <w:rFonts w:ascii="Cambria Math" w:hAnsi="Cambria Math"/>
          <w:color w:val="000000" w:themeColor="text1"/>
          <w:sz w:val="26"/>
        </w:rPr>
        <w:t xml:space="preserve">, </w:t>
      </w:r>
      <w:r w:rsidR="00AD5E72" w:rsidRPr="00950095">
        <w:rPr>
          <w:rFonts w:ascii="Times New Roman" w:hAnsi="Times New Roman"/>
          <w:color w:val="000000"/>
          <w:sz w:val="24"/>
          <w:szCs w:val="24"/>
        </w:rPr>
        <w:t>где:</w:t>
      </w:r>
    </w:p>
    <w:p w14:paraId="1E492471" w14:textId="77777777" w:rsidR="00AD5E72" w:rsidRPr="00950095" w:rsidRDefault="00AD5E72" w:rsidP="00950095">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AD5E72" w:rsidRPr="00950095" w14:paraId="038A4A47" w14:textId="77777777" w:rsidTr="00EC295B">
        <w:tc>
          <w:tcPr>
            <w:tcW w:w="1587" w:type="dxa"/>
            <w:tcBorders>
              <w:top w:val="nil"/>
              <w:left w:val="nil"/>
              <w:bottom w:val="nil"/>
              <w:right w:val="nil"/>
            </w:tcBorders>
            <w:tcMar>
              <w:top w:w="102" w:type="dxa"/>
              <w:left w:w="62" w:type="dxa"/>
              <w:bottom w:w="102" w:type="dxa"/>
              <w:right w:w="62" w:type="dxa"/>
            </w:tcMar>
          </w:tcPr>
          <w:p w14:paraId="7707B64C" w14:textId="77777777" w:rsidR="00AD5E72" w:rsidRPr="00950095" w:rsidRDefault="00AD5E72" w:rsidP="00950095">
            <w:pPr>
              <w:pStyle w:val="ConsPlusNormal"/>
              <w:jc w:val="center"/>
              <w:rPr>
                <w:rFonts w:ascii="Times New Roman" w:hAnsi="Times New Roman"/>
                <w:color w:val="000000" w:themeColor="text1"/>
                <w:sz w:val="24"/>
                <w:szCs w:val="24"/>
              </w:rPr>
            </w:pPr>
            <w:r w:rsidRPr="00950095">
              <w:rPr>
                <w:rFonts w:ascii="Cambria Math" w:hAnsi="Cambria Math"/>
                <w:sz w:val="24"/>
                <w:szCs w:val="24"/>
              </w:rPr>
              <w:t>ОС</w:t>
            </w:r>
            <w:r w:rsidRPr="00950095">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7DE98B19" w14:textId="77777777" w:rsidR="00AD5E72" w:rsidRPr="00950095" w:rsidRDefault="00AD5E72"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
        </w:tc>
      </w:tr>
      <w:tr w:rsidR="00AD5E72" w:rsidRPr="00950095" w14:paraId="28AD0583" w14:textId="77777777" w:rsidTr="00EC295B">
        <w:tc>
          <w:tcPr>
            <w:tcW w:w="1587" w:type="dxa"/>
            <w:tcBorders>
              <w:top w:val="nil"/>
              <w:left w:val="nil"/>
              <w:bottom w:val="nil"/>
              <w:right w:val="nil"/>
            </w:tcBorders>
            <w:tcMar>
              <w:top w:w="102" w:type="dxa"/>
              <w:left w:w="62" w:type="dxa"/>
              <w:bottom w:w="102" w:type="dxa"/>
              <w:right w:w="62" w:type="dxa"/>
            </w:tcMar>
          </w:tcPr>
          <w:p w14:paraId="6B503392" w14:textId="77777777" w:rsidR="00AD5E72" w:rsidRPr="00950095" w:rsidRDefault="00AD5E72" w:rsidP="00950095">
            <w:pPr>
              <w:pStyle w:val="ConsPlusNormal"/>
              <w:jc w:val="center"/>
              <w:rPr>
                <w:rFonts w:ascii="Times New Roman" w:hAnsi="Times New Roman"/>
                <w:color w:val="000000" w:themeColor="text1"/>
                <w:sz w:val="24"/>
                <w:szCs w:val="24"/>
              </w:rPr>
            </w:pPr>
            <w:r w:rsidRPr="00950095">
              <w:rPr>
                <w:rFonts w:ascii="Cambria Math" w:hAnsi="Cambria Math"/>
                <w:sz w:val="24"/>
                <w:szCs w:val="24"/>
              </w:rPr>
              <w:t>ОС</w:t>
            </w:r>
            <w:r w:rsidRPr="00950095">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7ED76790" w14:textId="77777777" w:rsidR="00AD5E72" w:rsidRPr="00950095" w:rsidRDefault="00AD5E72"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AD5E72" w:rsidRPr="00950095" w14:paraId="0918D34B" w14:textId="77777777" w:rsidTr="00EC295B">
        <w:tc>
          <w:tcPr>
            <w:tcW w:w="1587" w:type="dxa"/>
            <w:tcBorders>
              <w:top w:val="nil"/>
              <w:left w:val="nil"/>
              <w:bottom w:val="nil"/>
              <w:right w:val="nil"/>
            </w:tcBorders>
            <w:tcMar>
              <w:top w:w="102" w:type="dxa"/>
              <w:left w:w="62" w:type="dxa"/>
              <w:bottom w:w="102" w:type="dxa"/>
              <w:right w:w="62" w:type="dxa"/>
            </w:tcMar>
          </w:tcPr>
          <w:p w14:paraId="10B9325B" w14:textId="77777777" w:rsidR="00AD5E72" w:rsidRPr="00950095" w:rsidRDefault="00AD5E72" w:rsidP="00950095">
            <w:pPr>
              <w:pStyle w:val="ConsPlusNormal"/>
              <w:jc w:val="center"/>
              <w:rPr>
                <w:rFonts w:ascii="Times New Roman" w:hAnsi="Times New Roman"/>
                <w:color w:val="000000" w:themeColor="text1"/>
                <w:sz w:val="24"/>
                <w:szCs w:val="24"/>
              </w:rPr>
            </w:pPr>
            <w:r w:rsidRPr="00950095">
              <w:rPr>
                <w:rFonts w:ascii="Cambria Math" w:hAnsi="Cambria Math"/>
                <w:sz w:val="24"/>
                <w:szCs w:val="24"/>
              </w:rPr>
              <w:t>ОС</w:t>
            </w:r>
            <w:r w:rsidRPr="00950095">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2BCD96A4" w14:textId="77777777" w:rsidR="00AD5E72" w:rsidRPr="00950095" w:rsidRDefault="00AD5E72"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AD5E72" w:rsidRPr="00950095" w14:paraId="62C98B66" w14:textId="77777777" w:rsidTr="00EC295B">
        <w:tc>
          <w:tcPr>
            <w:tcW w:w="1587" w:type="dxa"/>
            <w:tcBorders>
              <w:top w:val="nil"/>
              <w:left w:val="nil"/>
              <w:bottom w:val="nil"/>
              <w:right w:val="nil"/>
            </w:tcBorders>
            <w:tcMar>
              <w:top w:w="102" w:type="dxa"/>
              <w:left w:w="62" w:type="dxa"/>
              <w:bottom w:w="102" w:type="dxa"/>
              <w:right w:w="62" w:type="dxa"/>
            </w:tcMar>
          </w:tcPr>
          <w:p w14:paraId="186EA330" w14:textId="77777777" w:rsidR="00AD5E72" w:rsidRPr="00950095" w:rsidRDefault="0041451D"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67773217" w14:textId="77777777" w:rsidR="00AD5E72" w:rsidRPr="00950095" w:rsidRDefault="00AD5E72"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AD5E72" w:rsidRPr="00950095" w14:paraId="110643F6" w14:textId="77777777" w:rsidTr="00EC295B">
        <w:tc>
          <w:tcPr>
            <w:tcW w:w="1587" w:type="dxa"/>
            <w:tcBorders>
              <w:top w:val="nil"/>
              <w:left w:val="nil"/>
              <w:bottom w:val="nil"/>
              <w:right w:val="nil"/>
            </w:tcBorders>
            <w:tcMar>
              <w:top w:w="102" w:type="dxa"/>
              <w:left w:w="62" w:type="dxa"/>
              <w:bottom w:w="102" w:type="dxa"/>
              <w:right w:w="62" w:type="dxa"/>
            </w:tcMar>
          </w:tcPr>
          <w:p w14:paraId="68F5A93C" w14:textId="77777777" w:rsidR="00AD5E72" w:rsidRPr="00950095" w:rsidRDefault="0041451D"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336A5331" w14:textId="77777777" w:rsidR="00AD5E72" w:rsidRPr="00950095" w:rsidRDefault="00AD5E72"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D5E72" w:rsidRPr="00950095" w14:paraId="51729ED7" w14:textId="77777777" w:rsidTr="00EC295B">
        <w:trPr>
          <w:trHeight w:val="26"/>
        </w:trPr>
        <w:tc>
          <w:tcPr>
            <w:tcW w:w="1587" w:type="dxa"/>
            <w:tcBorders>
              <w:top w:val="nil"/>
              <w:left w:val="nil"/>
              <w:bottom w:val="nil"/>
              <w:right w:val="nil"/>
            </w:tcBorders>
            <w:tcMar>
              <w:top w:w="102" w:type="dxa"/>
              <w:left w:w="62" w:type="dxa"/>
              <w:bottom w:w="102" w:type="dxa"/>
              <w:right w:w="62" w:type="dxa"/>
            </w:tcMar>
          </w:tcPr>
          <w:p w14:paraId="386A00F2" w14:textId="77777777" w:rsidR="00AD5E72" w:rsidRPr="00950095" w:rsidRDefault="0041451D"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5B30FD1" w14:textId="77777777" w:rsidR="00AD5E72" w:rsidRPr="00950095" w:rsidRDefault="00AD5E72"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tc>
      </w:tr>
    </w:tbl>
    <w:p w14:paraId="5364A271" w14:textId="77777777" w:rsidR="00AD5E72" w:rsidRPr="00950095"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5A52ADF" w14:textId="0AC219CE"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Объем средств, направляемых на финансовое обеспечение фельдшерских, фельдшерско-акушерских пунктов (ОС</w:t>
      </w:r>
      <w:r w:rsidRPr="00950095">
        <w:rPr>
          <w:rFonts w:ascii="Times New Roman" w:eastAsia="Times New Roman" w:hAnsi="Times New Roman"/>
          <w:sz w:val="24"/>
          <w:szCs w:val="24"/>
          <w:vertAlign w:val="subscript"/>
          <w:lang w:eastAsia="ru-RU"/>
        </w:rPr>
        <w:t>ФАП</w:t>
      </w:r>
      <w:r w:rsidRPr="00950095">
        <w:rPr>
          <w:rFonts w:ascii="Times New Roman" w:eastAsia="Times New Roman" w:hAnsi="Times New Roman"/>
          <w:sz w:val="24"/>
          <w:szCs w:val="24"/>
          <w:lang w:eastAsia="ru-RU"/>
        </w:rPr>
        <w:t>), рассчитывается в соответствии с пунктом 2.</w:t>
      </w:r>
      <w:r w:rsidR="00B86622" w:rsidRPr="00950095">
        <w:rPr>
          <w:rFonts w:ascii="Times New Roman" w:eastAsia="Times New Roman" w:hAnsi="Times New Roman"/>
          <w:sz w:val="24"/>
          <w:szCs w:val="24"/>
          <w:lang w:eastAsia="ru-RU"/>
        </w:rPr>
        <w:t>8</w:t>
      </w:r>
      <w:r w:rsidRPr="00950095">
        <w:rPr>
          <w:rFonts w:ascii="Times New Roman" w:eastAsia="Times New Roman" w:hAnsi="Times New Roman"/>
          <w:sz w:val="24"/>
          <w:szCs w:val="24"/>
          <w:lang w:eastAsia="ru-RU"/>
        </w:rPr>
        <w:t>. данного приложения.</w:t>
      </w:r>
    </w:p>
    <w:p w14:paraId="5C6AAE56"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03AF06DE"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6CA71C28"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950095">
        <w:rPr>
          <w:rFonts w:ascii="Times New Roman" w:eastAsia="Times New Roman" w:hAnsi="Times New Roman"/>
          <w:color w:val="000000"/>
          <w:sz w:val="28"/>
          <w:szCs w:val="28"/>
        </w:rPr>
        <w:t>ОС</w:t>
      </w:r>
      <w:r w:rsidRPr="00950095">
        <w:rPr>
          <w:rFonts w:ascii="Times New Roman" w:eastAsia="Times New Roman" w:hAnsi="Times New Roman"/>
          <w:color w:val="000000"/>
          <w:sz w:val="28"/>
          <w:szCs w:val="28"/>
          <w:vertAlign w:val="subscript"/>
        </w:rPr>
        <w:t>ИССЛЕД</w:t>
      </w:r>
      <w:r w:rsidRPr="00950095">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950095">
        <w:rPr>
          <w:rFonts w:ascii="Times New Roman" w:eastAsia="Times New Roman" w:hAnsi="Times New Roman"/>
          <w:color w:val="000000"/>
          <w:sz w:val="28"/>
          <w:szCs w:val="28"/>
        </w:rPr>
        <w:t>, где:</w:t>
      </w:r>
    </w:p>
    <w:p w14:paraId="61F01C7F" w14:textId="77777777" w:rsidR="00C050C1" w:rsidRPr="00950095"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C050C1" w:rsidRPr="00950095" w14:paraId="65D7D4A3" w14:textId="77777777" w:rsidTr="002437D6">
        <w:tc>
          <w:tcPr>
            <w:tcW w:w="1480" w:type="dxa"/>
          </w:tcPr>
          <w:p w14:paraId="5382189D" w14:textId="77777777" w:rsidR="00C050C1" w:rsidRPr="00950095" w:rsidRDefault="0041451D" w:rsidP="00950095">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40F72F21" w14:textId="02AACB9A" w:rsidR="00C050C1" w:rsidRPr="00950095" w:rsidRDefault="006917FB"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C050C1" w:rsidRPr="00950095" w14:paraId="51AB9A2A" w14:textId="77777777" w:rsidTr="002437D6">
        <w:tc>
          <w:tcPr>
            <w:tcW w:w="1480" w:type="dxa"/>
          </w:tcPr>
          <w:p w14:paraId="24054E47" w14:textId="77777777" w:rsidR="00C050C1" w:rsidRPr="00950095" w:rsidRDefault="0041451D"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7A98C432" w14:textId="30F1408B" w:rsidR="00C050C1" w:rsidRPr="00950095" w:rsidRDefault="006917FB"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C050C1" w:rsidRPr="00950095" w14:paraId="5411F5F1" w14:textId="77777777" w:rsidTr="002437D6">
        <w:tc>
          <w:tcPr>
            <w:tcW w:w="1480" w:type="dxa"/>
          </w:tcPr>
          <w:p w14:paraId="3F461B98" w14:textId="77777777" w:rsidR="00C050C1" w:rsidRPr="00950095" w:rsidRDefault="00C050C1"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7F9D63FE" w14:textId="77777777" w:rsidR="00C050C1" w:rsidRPr="00950095" w:rsidRDefault="00C050C1"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численность застрахованного населения ХМАО-Югры, человек.</w:t>
            </w:r>
          </w:p>
        </w:tc>
      </w:tr>
    </w:tbl>
    <w:p w14:paraId="50150354"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512D931E"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C71CB6D"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1495F329" w14:textId="77777777" w:rsidR="00C050C1" w:rsidRPr="00950095" w:rsidRDefault="00C050C1" w:rsidP="00950095">
      <w:pPr>
        <w:widowControl w:val="0"/>
        <w:autoSpaceDE w:val="0"/>
        <w:autoSpaceDN w:val="0"/>
        <w:spacing w:after="0" w:line="240" w:lineRule="auto"/>
        <w:jc w:val="center"/>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ОС</w:t>
      </w:r>
      <w:r w:rsidRPr="00950095">
        <w:rPr>
          <w:rFonts w:ascii="Times New Roman" w:eastAsia="Times New Roman" w:hAnsi="Times New Roman"/>
          <w:sz w:val="24"/>
          <w:szCs w:val="24"/>
          <w:vertAlign w:val="subscript"/>
          <w:lang w:eastAsia="ru-RU"/>
        </w:rPr>
        <w:t>НЕОТЛ</w:t>
      </w:r>
      <w:r w:rsidRPr="00950095">
        <w:rPr>
          <w:rFonts w:ascii="Times New Roman" w:eastAsia="Times New Roman" w:hAnsi="Times New Roman"/>
          <w:sz w:val="24"/>
          <w:szCs w:val="24"/>
          <w:lang w:eastAsia="ru-RU"/>
        </w:rPr>
        <w:t xml:space="preserve"> = </w:t>
      </w:r>
      <w:proofErr w:type="spellStart"/>
      <w:r w:rsidRPr="00950095">
        <w:rPr>
          <w:rFonts w:ascii="Times New Roman" w:eastAsia="Times New Roman" w:hAnsi="Times New Roman"/>
          <w:sz w:val="24"/>
          <w:szCs w:val="24"/>
          <w:lang w:eastAsia="ru-RU"/>
        </w:rPr>
        <w:t>Но</w:t>
      </w:r>
      <w:r w:rsidRPr="00950095">
        <w:rPr>
          <w:rFonts w:ascii="Times New Roman" w:eastAsia="Times New Roman" w:hAnsi="Times New Roman"/>
          <w:sz w:val="24"/>
          <w:szCs w:val="24"/>
          <w:vertAlign w:val="subscript"/>
          <w:lang w:eastAsia="ru-RU"/>
        </w:rPr>
        <w:t>НЕОТЛ</w:t>
      </w:r>
      <w:proofErr w:type="spellEnd"/>
      <w:r w:rsidRPr="00950095">
        <w:rPr>
          <w:rFonts w:ascii="Times New Roman" w:eastAsia="Times New Roman" w:hAnsi="Times New Roman"/>
          <w:sz w:val="24"/>
          <w:szCs w:val="24"/>
          <w:lang w:eastAsia="ru-RU"/>
        </w:rPr>
        <w:t xml:space="preserve"> × </w:t>
      </w:r>
      <w:proofErr w:type="spellStart"/>
      <w:r w:rsidRPr="00950095">
        <w:rPr>
          <w:rFonts w:ascii="Times New Roman" w:eastAsia="Times New Roman" w:hAnsi="Times New Roman"/>
          <w:sz w:val="24"/>
          <w:szCs w:val="24"/>
          <w:lang w:eastAsia="ru-RU"/>
        </w:rPr>
        <w:t>Нфз</w:t>
      </w:r>
      <w:r w:rsidRPr="00950095">
        <w:rPr>
          <w:rFonts w:ascii="Times New Roman" w:eastAsia="Times New Roman" w:hAnsi="Times New Roman"/>
          <w:sz w:val="24"/>
          <w:szCs w:val="24"/>
          <w:vertAlign w:val="subscript"/>
          <w:lang w:eastAsia="ru-RU"/>
        </w:rPr>
        <w:t>НЕОТЛ</w:t>
      </w:r>
      <w:proofErr w:type="spellEnd"/>
      <w:r w:rsidRPr="00950095">
        <w:rPr>
          <w:rFonts w:ascii="Times New Roman" w:eastAsia="Times New Roman" w:hAnsi="Times New Roman"/>
          <w:sz w:val="24"/>
          <w:szCs w:val="24"/>
          <w:vertAlign w:val="subscript"/>
          <w:lang w:eastAsia="ru-RU"/>
        </w:rPr>
        <w:t xml:space="preserve"> </w:t>
      </w:r>
      <w:r w:rsidRPr="00950095">
        <w:rPr>
          <w:rFonts w:ascii="Times New Roman" w:eastAsia="Times New Roman" w:hAnsi="Times New Roman"/>
          <w:sz w:val="24"/>
          <w:szCs w:val="24"/>
          <w:lang w:eastAsia="ru-RU"/>
        </w:rPr>
        <w:t>× Ч</w:t>
      </w:r>
      <w:r w:rsidRPr="00950095">
        <w:rPr>
          <w:rFonts w:ascii="Times New Roman" w:eastAsia="Times New Roman" w:hAnsi="Times New Roman"/>
          <w:sz w:val="24"/>
          <w:szCs w:val="24"/>
          <w:vertAlign w:val="subscript"/>
          <w:lang w:eastAsia="ru-RU"/>
        </w:rPr>
        <w:t>З</w:t>
      </w:r>
      <w:r w:rsidRPr="00950095">
        <w:rPr>
          <w:rFonts w:ascii="Times New Roman" w:eastAsia="Times New Roman" w:hAnsi="Times New Roman"/>
          <w:sz w:val="24"/>
          <w:szCs w:val="24"/>
          <w:lang w:eastAsia="ru-RU"/>
        </w:rPr>
        <w:t>.</w:t>
      </w:r>
    </w:p>
    <w:p w14:paraId="579E2836" w14:textId="77777777" w:rsidR="00C050C1" w:rsidRPr="00950095"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97981EC" w14:textId="77777777" w:rsidR="00C050C1" w:rsidRPr="00950095"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50095">
        <w:rPr>
          <w:rFonts w:ascii="Times New Roman" w:eastAsia="Times New Roman" w:hAnsi="Times New Roman"/>
          <w:b/>
          <w:sz w:val="24"/>
          <w:szCs w:val="24"/>
          <w:lang w:eastAsia="ru-RU"/>
        </w:rPr>
        <w:t>2.3. Расчет половозрастных коэффициентов дифференциации</w:t>
      </w:r>
    </w:p>
    <w:p w14:paraId="757A208F"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С целью учета различий в потреблении медицинской помощи в ХМАО-Югре при расчете значений коэффициента специфики оказания медицинской помощи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9400861" w14:textId="77777777" w:rsidR="00C050C1" w:rsidRPr="00950095"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588E69F2" w14:textId="77777777" w:rsidR="00C050C1" w:rsidRPr="00950095" w:rsidRDefault="00C050C1" w:rsidP="00950095">
      <w:pPr>
        <w:spacing w:after="0" w:line="240" w:lineRule="auto"/>
        <w:ind w:firstLine="567"/>
        <w:jc w:val="both"/>
        <w:rPr>
          <w:rFonts w:ascii="Times New Roman" w:eastAsia="Times New Roman" w:hAnsi="Times New Roman"/>
          <w:sz w:val="24"/>
          <w:szCs w:val="24"/>
        </w:rPr>
      </w:pPr>
      <w:r w:rsidRPr="00950095">
        <w:rPr>
          <w:rFonts w:ascii="Times New Roman" w:eastAsia="Times New Roman" w:hAnsi="Times New Roman"/>
          <w:sz w:val="24"/>
          <w:szCs w:val="24"/>
        </w:rPr>
        <w:t>1) до года мужчины/женщины;</w:t>
      </w:r>
    </w:p>
    <w:p w14:paraId="6A835AA7" w14:textId="77777777" w:rsidR="00C050C1" w:rsidRPr="00950095" w:rsidRDefault="00C050C1" w:rsidP="00950095">
      <w:pPr>
        <w:spacing w:after="0" w:line="240" w:lineRule="auto"/>
        <w:ind w:firstLine="567"/>
        <w:jc w:val="both"/>
        <w:rPr>
          <w:rFonts w:ascii="Times New Roman" w:eastAsia="Times New Roman" w:hAnsi="Times New Roman"/>
          <w:sz w:val="24"/>
          <w:szCs w:val="24"/>
        </w:rPr>
      </w:pPr>
      <w:r w:rsidRPr="00950095">
        <w:rPr>
          <w:rFonts w:ascii="Times New Roman" w:eastAsia="Times New Roman" w:hAnsi="Times New Roman"/>
          <w:sz w:val="24"/>
          <w:szCs w:val="24"/>
        </w:rPr>
        <w:t>2) год - четыре года мужчины/женщины;</w:t>
      </w:r>
    </w:p>
    <w:p w14:paraId="4C39AE88" w14:textId="77777777" w:rsidR="00C050C1" w:rsidRPr="00950095" w:rsidRDefault="00C050C1" w:rsidP="00950095">
      <w:pPr>
        <w:spacing w:after="0" w:line="240" w:lineRule="auto"/>
        <w:ind w:firstLine="567"/>
        <w:jc w:val="both"/>
        <w:rPr>
          <w:rFonts w:ascii="Times New Roman" w:eastAsia="Times New Roman" w:hAnsi="Times New Roman"/>
          <w:sz w:val="24"/>
          <w:szCs w:val="24"/>
        </w:rPr>
      </w:pPr>
      <w:r w:rsidRPr="00950095">
        <w:rPr>
          <w:rFonts w:ascii="Times New Roman" w:eastAsia="Times New Roman" w:hAnsi="Times New Roman"/>
          <w:sz w:val="24"/>
          <w:szCs w:val="24"/>
        </w:rPr>
        <w:t>3) пять - семнадцать лет мужчины/женщины;</w:t>
      </w:r>
    </w:p>
    <w:p w14:paraId="5BE96687" w14:textId="77777777" w:rsidR="00C050C1" w:rsidRPr="00950095" w:rsidRDefault="00C050C1" w:rsidP="00950095">
      <w:pPr>
        <w:spacing w:after="0" w:line="240" w:lineRule="auto"/>
        <w:ind w:firstLine="567"/>
        <w:jc w:val="both"/>
        <w:rPr>
          <w:rFonts w:ascii="Times New Roman" w:eastAsia="Times New Roman" w:hAnsi="Times New Roman"/>
          <w:sz w:val="24"/>
          <w:szCs w:val="24"/>
        </w:rPr>
      </w:pPr>
      <w:r w:rsidRPr="00950095">
        <w:rPr>
          <w:rFonts w:ascii="Times New Roman" w:eastAsia="Times New Roman" w:hAnsi="Times New Roman"/>
          <w:sz w:val="24"/>
          <w:szCs w:val="24"/>
        </w:rPr>
        <w:t>4) восемнадцать – шестьдесят четыре года мужчины/женщины;</w:t>
      </w:r>
    </w:p>
    <w:p w14:paraId="240F420E" w14:textId="77777777" w:rsidR="00C050C1" w:rsidRPr="00950095" w:rsidRDefault="00C050C1" w:rsidP="00950095">
      <w:pPr>
        <w:spacing w:after="0" w:line="240" w:lineRule="auto"/>
        <w:ind w:firstLine="567"/>
        <w:jc w:val="both"/>
        <w:rPr>
          <w:rFonts w:ascii="Times New Roman" w:eastAsia="Times New Roman" w:hAnsi="Times New Roman"/>
          <w:sz w:val="24"/>
          <w:szCs w:val="24"/>
        </w:rPr>
      </w:pPr>
      <w:r w:rsidRPr="00950095">
        <w:rPr>
          <w:rFonts w:ascii="Times New Roman" w:eastAsia="Times New Roman" w:hAnsi="Times New Roman"/>
          <w:sz w:val="24"/>
          <w:szCs w:val="24"/>
        </w:rPr>
        <w:t>5) шестьдесят пять лет и старше мужчины/женщины.</w:t>
      </w:r>
    </w:p>
    <w:p w14:paraId="7865D3F9" w14:textId="77777777" w:rsidR="00C050C1" w:rsidRPr="00950095"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ХМАО-Югры.</w:t>
      </w:r>
    </w:p>
    <w:p w14:paraId="7581DCD5" w14:textId="77777777" w:rsidR="00C050C1" w:rsidRPr="00950095"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Определяется размер затрат на одно застрахованное лицо (P) в ХМАО-Югре (без учета возраста и пола) по формуле:</w:t>
      </w:r>
    </w:p>
    <w:p w14:paraId="1201CE71"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6A5990A7"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950095">
        <w:rPr>
          <w:rFonts w:ascii="Times New Roman" w:eastAsia="Times New Roman" w:hAnsi="Times New Roman"/>
          <w:color w:val="000000"/>
          <w:sz w:val="24"/>
          <w:szCs w:val="24"/>
        </w:rPr>
        <w:t>, где:</w:t>
      </w:r>
    </w:p>
    <w:p w14:paraId="090F3B13"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50095" w14:paraId="458CEABB" w14:textId="77777777" w:rsidTr="002437D6">
        <w:tc>
          <w:tcPr>
            <w:tcW w:w="1587" w:type="dxa"/>
            <w:tcBorders>
              <w:top w:val="nil"/>
              <w:left w:val="nil"/>
              <w:bottom w:val="nil"/>
              <w:right w:val="nil"/>
            </w:tcBorders>
          </w:tcPr>
          <w:p w14:paraId="285A0AAA"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З</w:t>
            </w:r>
          </w:p>
        </w:tc>
        <w:tc>
          <w:tcPr>
            <w:tcW w:w="8727" w:type="dxa"/>
            <w:tcBorders>
              <w:top w:val="nil"/>
              <w:left w:val="nil"/>
              <w:bottom w:val="nil"/>
              <w:right w:val="nil"/>
            </w:tcBorders>
          </w:tcPr>
          <w:p w14:paraId="2157EF88"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C050C1" w:rsidRPr="00950095" w14:paraId="7BB03AB7" w14:textId="77777777" w:rsidTr="002437D6">
        <w:tc>
          <w:tcPr>
            <w:tcW w:w="1587" w:type="dxa"/>
            <w:tcBorders>
              <w:top w:val="nil"/>
              <w:left w:val="nil"/>
              <w:bottom w:val="nil"/>
              <w:right w:val="nil"/>
            </w:tcBorders>
          </w:tcPr>
          <w:p w14:paraId="4A15D5DC"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М</w:t>
            </w:r>
          </w:p>
        </w:tc>
        <w:tc>
          <w:tcPr>
            <w:tcW w:w="8727" w:type="dxa"/>
            <w:tcBorders>
              <w:top w:val="nil"/>
              <w:left w:val="nil"/>
              <w:bottom w:val="nil"/>
              <w:right w:val="nil"/>
            </w:tcBorders>
          </w:tcPr>
          <w:p w14:paraId="42BA2F2A"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количество месяцев в расчетном периоде;</w:t>
            </w:r>
          </w:p>
        </w:tc>
      </w:tr>
      <w:tr w:rsidR="00C050C1" w:rsidRPr="00950095" w14:paraId="487EB30E" w14:textId="77777777" w:rsidTr="002437D6">
        <w:tc>
          <w:tcPr>
            <w:tcW w:w="1587" w:type="dxa"/>
            <w:tcBorders>
              <w:top w:val="nil"/>
              <w:left w:val="nil"/>
              <w:bottom w:val="nil"/>
              <w:right w:val="nil"/>
            </w:tcBorders>
          </w:tcPr>
          <w:p w14:paraId="32C9843B"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Ч</w:t>
            </w:r>
          </w:p>
        </w:tc>
        <w:tc>
          <w:tcPr>
            <w:tcW w:w="8727" w:type="dxa"/>
            <w:tcBorders>
              <w:top w:val="nil"/>
              <w:left w:val="nil"/>
              <w:bottom w:val="nil"/>
              <w:right w:val="nil"/>
            </w:tcBorders>
          </w:tcPr>
          <w:p w14:paraId="77E287BF"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численность застрахованных лиц на территории ХМАО-Югры.</w:t>
            </w:r>
          </w:p>
        </w:tc>
      </w:tr>
    </w:tbl>
    <w:p w14:paraId="3FA805EA" w14:textId="77777777" w:rsidR="00C050C1" w:rsidRPr="00950095" w:rsidRDefault="00C050C1" w:rsidP="00950095">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950095">
        <w:rPr>
          <w:rFonts w:ascii="Times New Roman" w:eastAsia="Times New Roman" w:hAnsi="Times New Roman"/>
          <w:color w:val="000000"/>
          <w:sz w:val="24"/>
          <w:szCs w:val="24"/>
        </w:rPr>
        <w:br/>
        <w:t>в j-</w:t>
      </w:r>
      <w:proofErr w:type="spellStart"/>
      <w:r w:rsidRPr="00950095">
        <w:rPr>
          <w:rFonts w:ascii="Times New Roman" w:eastAsia="Times New Roman" w:hAnsi="Times New Roman"/>
          <w:color w:val="000000"/>
          <w:sz w:val="24"/>
          <w:szCs w:val="24"/>
        </w:rPr>
        <w:t>тый</w:t>
      </w:r>
      <w:proofErr w:type="spellEnd"/>
      <w:r w:rsidRPr="00950095">
        <w:rPr>
          <w:rFonts w:ascii="Times New Roman" w:eastAsia="Times New Roman" w:hAnsi="Times New Roman"/>
          <w:color w:val="000000"/>
          <w:sz w:val="24"/>
          <w:szCs w:val="24"/>
        </w:rPr>
        <w:t xml:space="preserve"> половозрастной интервал (</w:t>
      </w:r>
      <w:proofErr w:type="spellStart"/>
      <w:r w:rsidRPr="00950095">
        <w:rPr>
          <w:rFonts w:ascii="Times New Roman" w:eastAsia="Times New Roman" w:hAnsi="Times New Roman"/>
          <w:color w:val="000000"/>
          <w:sz w:val="24"/>
          <w:szCs w:val="24"/>
        </w:rPr>
        <w:t>Pj</w:t>
      </w:r>
      <w:proofErr w:type="spellEnd"/>
      <w:r w:rsidRPr="00950095">
        <w:rPr>
          <w:rFonts w:ascii="Times New Roman" w:eastAsia="Times New Roman" w:hAnsi="Times New Roman"/>
          <w:color w:val="000000"/>
          <w:sz w:val="24"/>
          <w:szCs w:val="24"/>
        </w:rPr>
        <w:t>), по формуле:</w:t>
      </w:r>
    </w:p>
    <w:p w14:paraId="2BF7B614"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5910EF76" w14:textId="77777777" w:rsidR="00C050C1" w:rsidRPr="00950095" w:rsidRDefault="0041451D"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C050C1" w:rsidRPr="00950095">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C050C1" w:rsidRPr="00950095" w14:paraId="73683284" w14:textId="77777777" w:rsidTr="002437D6">
        <w:tc>
          <w:tcPr>
            <w:tcW w:w="1587" w:type="dxa"/>
            <w:tcBorders>
              <w:top w:val="nil"/>
              <w:left w:val="nil"/>
              <w:bottom w:val="nil"/>
              <w:right w:val="nil"/>
            </w:tcBorders>
          </w:tcPr>
          <w:p w14:paraId="79BF65AB"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950095">
              <w:rPr>
                <w:rFonts w:ascii="Times New Roman" w:eastAsia="Times New Roman" w:hAnsi="Times New Roman"/>
                <w:color w:val="000000"/>
                <w:sz w:val="24"/>
                <w:szCs w:val="24"/>
              </w:rPr>
              <w:t>Зj</w:t>
            </w:r>
            <w:proofErr w:type="spellEnd"/>
          </w:p>
        </w:tc>
        <w:tc>
          <w:tcPr>
            <w:tcW w:w="8727" w:type="dxa"/>
            <w:tcBorders>
              <w:top w:val="nil"/>
              <w:left w:val="nil"/>
              <w:bottom w:val="nil"/>
              <w:right w:val="nil"/>
            </w:tcBorders>
          </w:tcPr>
          <w:p w14:paraId="3EAC4F3A"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затраты на оплату медицинской помощи всем застрахованным лицам, попадающим в j-</w:t>
            </w:r>
            <w:proofErr w:type="spellStart"/>
            <w:r w:rsidRPr="00950095">
              <w:rPr>
                <w:rFonts w:ascii="Times New Roman" w:eastAsia="Times New Roman" w:hAnsi="Times New Roman"/>
                <w:color w:val="000000"/>
                <w:sz w:val="24"/>
                <w:szCs w:val="24"/>
              </w:rPr>
              <w:t>тый</w:t>
            </w:r>
            <w:proofErr w:type="spellEnd"/>
            <w:r w:rsidRPr="00950095">
              <w:rPr>
                <w:rFonts w:ascii="Times New Roman" w:eastAsia="Times New Roman" w:hAnsi="Times New Roman"/>
                <w:color w:val="000000"/>
                <w:sz w:val="24"/>
                <w:szCs w:val="24"/>
              </w:rPr>
              <w:t xml:space="preserve"> половозрастной интервал за расчетный период;</w:t>
            </w:r>
          </w:p>
        </w:tc>
      </w:tr>
      <w:tr w:rsidR="00C050C1" w:rsidRPr="00950095" w14:paraId="05559A27" w14:textId="77777777" w:rsidTr="002437D6">
        <w:tc>
          <w:tcPr>
            <w:tcW w:w="1587" w:type="dxa"/>
            <w:tcBorders>
              <w:top w:val="nil"/>
              <w:left w:val="nil"/>
              <w:bottom w:val="nil"/>
              <w:right w:val="nil"/>
            </w:tcBorders>
          </w:tcPr>
          <w:p w14:paraId="7F66F8F8"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950095">
              <w:rPr>
                <w:rFonts w:ascii="Times New Roman" w:eastAsia="Times New Roman" w:hAnsi="Times New Roman"/>
                <w:color w:val="000000"/>
                <w:sz w:val="24"/>
                <w:szCs w:val="24"/>
              </w:rPr>
              <w:t>Чj</w:t>
            </w:r>
            <w:proofErr w:type="spellEnd"/>
          </w:p>
        </w:tc>
        <w:tc>
          <w:tcPr>
            <w:tcW w:w="8727" w:type="dxa"/>
            <w:tcBorders>
              <w:top w:val="nil"/>
              <w:left w:val="nil"/>
              <w:bottom w:val="nil"/>
              <w:right w:val="nil"/>
            </w:tcBorders>
          </w:tcPr>
          <w:p w14:paraId="2C6A4E96"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численность застрахованных лиц ХМАО-Югры, попадающего в j-</w:t>
            </w:r>
            <w:proofErr w:type="spellStart"/>
            <w:r w:rsidRPr="00950095">
              <w:rPr>
                <w:rFonts w:ascii="Times New Roman" w:eastAsia="Times New Roman" w:hAnsi="Times New Roman"/>
                <w:color w:val="000000"/>
                <w:sz w:val="24"/>
                <w:szCs w:val="24"/>
              </w:rPr>
              <w:t>тый</w:t>
            </w:r>
            <w:proofErr w:type="spellEnd"/>
            <w:r w:rsidRPr="00950095">
              <w:rPr>
                <w:rFonts w:ascii="Times New Roman" w:eastAsia="Times New Roman" w:hAnsi="Times New Roman"/>
                <w:color w:val="000000"/>
                <w:sz w:val="24"/>
                <w:szCs w:val="24"/>
              </w:rPr>
              <w:t xml:space="preserve"> половозрастной интервал.</w:t>
            </w:r>
          </w:p>
        </w:tc>
      </w:tr>
    </w:tbl>
    <w:p w14:paraId="40076C7C"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7D9B23A" w14:textId="77777777" w:rsidR="00C050C1" w:rsidRPr="00950095"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 xml:space="preserve">Рассчитываются коэффициенты дифференциации </w:t>
      </w:r>
      <w:proofErr w:type="spellStart"/>
      <w:r w:rsidRPr="00950095">
        <w:rPr>
          <w:rFonts w:ascii="Times New Roman" w:eastAsia="Times New Roman" w:hAnsi="Times New Roman"/>
          <w:color w:val="000000"/>
          <w:sz w:val="24"/>
          <w:szCs w:val="24"/>
        </w:rPr>
        <w:t>КДj</w:t>
      </w:r>
      <w:proofErr w:type="spellEnd"/>
      <w:r w:rsidRPr="00950095">
        <w:rPr>
          <w:rFonts w:ascii="Times New Roman" w:eastAsia="Times New Roman" w:hAnsi="Times New Roman"/>
          <w:color w:val="000000"/>
          <w:sz w:val="24"/>
          <w:szCs w:val="24"/>
        </w:rPr>
        <w:t xml:space="preserve"> для каждой половозрастной группы по формуле:</w:t>
      </w:r>
    </w:p>
    <w:p w14:paraId="75974B76" w14:textId="77777777" w:rsidR="00C050C1" w:rsidRPr="00950095" w:rsidRDefault="0041451D"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C050C1" w:rsidRPr="00950095">
        <w:rPr>
          <w:rFonts w:ascii="Times New Roman" w:eastAsia="Times New Roman" w:hAnsi="Times New Roman"/>
          <w:color w:val="000000"/>
          <w:sz w:val="24"/>
          <w:szCs w:val="24"/>
        </w:rPr>
        <w:t>.</w:t>
      </w:r>
    </w:p>
    <w:p w14:paraId="4836D964"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7B3E9DFA"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2C3F790E"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В случае, если структура прикрепленного к медицинской организации населения отличается от структуры населения в целом по субъекту Российской Федерации, то значения половозрастных коэффициентов дифференциации для медицинских организаций рассчитываются по следующей формуле:</w:t>
      </w:r>
    </w:p>
    <w:p w14:paraId="1A13E408" w14:textId="77777777" w:rsidR="00C050C1" w:rsidRPr="00950095" w:rsidRDefault="0041451D"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C050C1" w:rsidRPr="00950095">
        <w:rPr>
          <w:rFonts w:ascii="Times New Roman" w:eastAsia="Times New Roman" w:hAnsi="Times New Roman"/>
          <w:color w:val="000000"/>
          <w:sz w:val="24"/>
          <w:szCs w:val="24"/>
        </w:rPr>
        <w:t>, где:</w:t>
      </w:r>
    </w:p>
    <w:p w14:paraId="081FC780"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50095" w14:paraId="40594300" w14:textId="77777777" w:rsidTr="002437D6">
        <w:tc>
          <w:tcPr>
            <w:tcW w:w="1587" w:type="dxa"/>
            <w:tcBorders>
              <w:top w:val="nil"/>
              <w:left w:val="nil"/>
              <w:bottom w:val="nil"/>
              <w:right w:val="nil"/>
            </w:tcBorders>
          </w:tcPr>
          <w:p w14:paraId="46351CA4" w14:textId="77777777" w:rsidR="00C050C1" w:rsidRPr="00950095" w:rsidRDefault="0041451D"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98A0AF"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C050C1" w:rsidRPr="00950095" w14:paraId="3CBBA0BD" w14:textId="77777777" w:rsidTr="002437D6">
        <w:tc>
          <w:tcPr>
            <w:tcW w:w="1587" w:type="dxa"/>
            <w:tcBorders>
              <w:top w:val="nil"/>
              <w:left w:val="nil"/>
              <w:bottom w:val="nil"/>
              <w:right w:val="nil"/>
            </w:tcBorders>
          </w:tcPr>
          <w:p w14:paraId="3B6C205B" w14:textId="77777777" w:rsidR="00C050C1" w:rsidRPr="00950095" w:rsidRDefault="0041451D"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3E22163B"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C050C1" w:rsidRPr="00950095" w14:paraId="65A390A1" w14:textId="77777777" w:rsidTr="002437D6">
        <w:tc>
          <w:tcPr>
            <w:tcW w:w="1587" w:type="dxa"/>
            <w:tcBorders>
              <w:top w:val="nil"/>
              <w:left w:val="nil"/>
              <w:bottom w:val="nil"/>
              <w:right w:val="nil"/>
            </w:tcBorders>
          </w:tcPr>
          <w:p w14:paraId="05123B32" w14:textId="77777777" w:rsidR="00C050C1" w:rsidRPr="00950095" w:rsidRDefault="0041451D"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27759A0C"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C050C1" w:rsidRPr="00950095" w14:paraId="2A34681E" w14:textId="77777777" w:rsidTr="002437D6">
        <w:tc>
          <w:tcPr>
            <w:tcW w:w="1587" w:type="dxa"/>
            <w:tcBorders>
              <w:top w:val="nil"/>
              <w:left w:val="nil"/>
              <w:bottom w:val="nil"/>
              <w:right w:val="nil"/>
            </w:tcBorders>
          </w:tcPr>
          <w:p w14:paraId="4EF05B43" w14:textId="77777777" w:rsidR="00C050C1" w:rsidRPr="00950095" w:rsidRDefault="0041451D" w:rsidP="00950095">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75E9ECF5" w14:textId="77777777" w:rsidR="00C050C1" w:rsidRPr="00950095" w:rsidRDefault="00C050C1" w:rsidP="00950095">
            <w:pPr>
              <w:spacing w:line="240" w:lineRule="auto"/>
              <w:rPr>
                <w:sz w:val="20"/>
                <w:szCs w:val="20"/>
              </w:rPr>
            </w:pPr>
            <w:r w:rsidRPr="00950095">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378B1D24"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950095">
        <w:rPr>
          <w:rFonts w:ascii="Times New Roman" w:eastAsia="Times New Roman" w:hAnsi="Times New Roman"/>
          <w:b/>
          <w:color w:val="000000"/>
          <w:sz w:val="24"/>
          <w:szCs w:val="24"/>
        </w:rPr>
        <w:t>2.4. Расчет коэффициента специфики на прикрепившихся к медицинской организации лиц с учетом наличия подразделений,</w:t>
      </w:r>
      <w:r w:rsidRPr="00950095">
        <w:rPr>
          <w:color w:val="000000"/>
          <w:sz w:val="20"/>
          <w:szCs w:val="20"/>
        </w:rPr>
        <w:t xml:space="preserve"> </w:t>
      </w:r>
      <w:r w:rsidRPr="00950095">
        <w:rPr>
          <w:rFonts w:ascii="Times New Roman" w:eastAsia="Times New Roman" w:hAnsi="Times New Roman"/>
          <w:b/>
          <w:color w:val="000000"/>
          <w:sz w:val="24"/>
          <w:szCs w:val="24"/>
        </w:rPr>
        <w:t>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EE9CA89"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Указанный коэффициент специфики к подушевому нормативу финансирования на прикрепившихся лиц (КД</w:t>
      </w:r>
      <w:r w:rsidRPr="00950095">
        <w:rPr>
          <w:rFonts w:ascii="Times New Roman" w:eastAsia="Times New Roman" w:hAnsi="Times New Roman"/>
          <w:color w:val="000000"/>
          <w:sz w:val="24"/>
          <w:szCs w:val="24"/>
          <w:vertAlign w:val="subscript"/>
        </w:rPr>
        <w:t>ОТ</w:t>
      </w:r>
      <w:r w:rsidRPr="00950095">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A0BEF85"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56F07DA2"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специфики в размере:</w:t>
      </w:r>
    </w:p>
    <w:p w14:paraId="63109228" w14:textId="77777777" w:rsidR="00C050C1" w:rsidRPr="00950095"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950095">
        <w:rPr>
          <w:rFonts w:ascii="Times New Roman" w:eastAsia="Times New Roman" w:hAnsi="Times New Roman"/>
          <w:color w:val="000000"/>
          <w:sz w:val="24"/>
          <w:szCs w:val="24"/>
        </w:rPr>
        <w:br/>
        <w:t xml:space="preserve">до 20 тысяч человек, не менее 1,113, </w:t>
      </w:r>
    </w:p>
    <w:p w14:paraId="0DC3EE5D" w14:textId="77777777" w:rsidR="00C050C1" w:rsidRPr="00950095"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309C137E"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EA49AF8"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специфики КД</w:t>
      </w:r>
      <w:r w:rsidRPr="00950095">
        <w:rPr>
          <w:rFonts w:ascii="Times New Roman" w:eastAsia="Times New Roman" w:hAnsi="Times New Roman"/>
          <w:color w:val="000000"/>
          <w:sz w:val="24"/>
          <w:szCs w:val="24"/>
          <w:vertAlign w:val="subscript"/>
        </w:rPr>
        <w:t>ОТ</w:t>
      </w:r>
      <w:r w:rsidRPr="00950095">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3BD9FFE6"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353AF24C" w14:textId="77777777" w:rsidR="00C050C1" w:rsidRPr="00950095" w:rsidRDefault="0041451D"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C050C1" w:rsidRPr="00950095">
        <w:rPr>
          <w:rFonts w:ascii="Times New Roman" w:eastAsia="Times New Roman" w:hAnsi="Times New Roman"/>
          <w:color w:val="000000"/>
          <w:sz w:val="24"/>
          <w:szCs w:val="24"/>
        </w:rPr>
        <w:t>, где</w:t>
      </w:r>
    </w:p>
    <w:p w14:paraId="316E1BFC"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50095" w14:paraId="46E11121" w14:textId="77777777" w:rsidTr="002437D6">
        <w:tc>
          <w:tcPr>
            <w:tcW w:w="1587" w:type="dxa"/>
            <w:tcBorders>
              <w:top w:val="nil"/>
              <w:left w:val="nil"/>
              <w:bottom w:val="nil"/>
              <w:right w:val="nil"/>
            </w:tcBorders>
          </w:tcPr>
          <w:p w14:paraId="68346C3C" w14:textId="77777777" w:rsidR="00C050C1" w:rsidRPr="00950095" w:rsidRDefault="0041451D"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3E2923E5"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коэффициент специфики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4B52E9D3"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50095" w14:paraId="0A1044AF" w14:textId="77777777" w:rsidTr="002437D6">
        <w:tc>
          <w:tcPr>
            <w:tcW w:w="1587" w:type="dxa"/>
            <w:tcBorders>
              <w:top w:val="nil"/>
              <w:left w:val="nil"/>
              <w:bottom w:val="nil"/>
              <w:right w:val="nil"/>
            </w:tcBorders>
          </w:tcPr>
          <w:p w14:paraId="435AF1C9" w14:textId="77777777" w:rsidR="00C050C1" w:rsidRPr="00950095" w:rsidRDefault="0041451D"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12FA7AD9"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доля населения, обслуживаемая j-</w:t>
            </w:r>
            <w:proofErr w:type="spellStart"/>
            <w:r w:rsidRPr="00950095">
              <w:rPr>
                <w:rFonts w:ascii="Times New Roman" w:eastAsia="Times New Roman" w:hAnsi="Times New Roman"/>
                <w:color w:val="000000"/>
                <w:sz w:val="24"/>
                <w:szCs w:val="24"/>
              </w:rPr>
              <w:t>ым</w:t>
            </w:r>
            <w:proofErr w:type="spellEnd"/>
            <w:r w:rsidRPr="00950095">
              <w:rPr>
                <w:rFonts w:ascii="Times New Roman" w:eastAsia="Times New Roman" w:hAnsi="Times New Roman"/>
                <w:color w:val="000000"/>
                <w:sz w:val="24"/>
                <w:szCs w:val="24"/>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E478D9B"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50095" w14:paraId="416E8406" w14:textId="77777777" w:rsidTr="002437D6">
        <w:tc>
          <w:tcPr>
            <w:tcW w:w="1587" w:type="dxa"/>
            <w:tcBorders>
              <w:top w:val="nil"/>
              <w:left w:val="nil"/>
              <w:bottom w:val="nil"/>
              <w:right w:val="nil"/>
            </w:tcBorders>
          </w:tcPr>
          <w:p w14:paraId="2D27AB18" w14:textId="77777777" w:rsidR="00C050C1" w:rsidRPr="00950095" w:rsidRDefault="0041451D"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5DB7010"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коэффициент специфики,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2E67066E"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47CBC0C2" w14:textId="77777777" w:rsidR="00C050C1" w:rsidRPr="00950095"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50095">
        <w:rPr>
          <w:rFonts w:ascii="Times New Roman" w:eastAsia="Times New Roman" w:hAnsi="Times New Roman"/>
          <w:b/>
          <w:sz w:val="24"/>
          <w:szCs w:val="24"/>
          <w:lang w:eastAsia="ru-RU"/>
        </w:rPr>
        <w:t>2.5. Расчет коэффициента уровня медицинской организации</w:t>
      </w:r>
    </w:p>
    <w:p w14:paraId="6EAE9F80" w14:textId="3051D15B" w:rsidR="00C050C1" w:rsidRPr="00950095" w:rsidRDefault="00C050C1" w:rsidP="00950095">
      <w:pPr>
        <w:spacing w:after="0" w:line="240" w:lineRule="auto"/>
        <w:ind w:firstLine="709"/>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медицинской организации, применяемых к базовому подушевому нормативу финансирования на прикрепившихся лиц (далее </w:t>
      </w:r>
      <w:r w:rsidR="0050076D" w:rsidRPr="00950095">
        <w:rPr>
          <w:rFonts w:ascii="Times New Roman" w:eastAsia="Times New Roman" w:hAnsi="Times New Roman"/>
          <w:sz w:val="24"/>
          <w:szCs w:val="24"/>
          <w:lang w:eastAsia="ru-RU"/>
        </w:rPr>
        <w:t>–</w:t>
      </w:r>
      <w:r w:rsidRPr="00950095">
        <w:rPr>
          <w:rFonts w:ascii="Times New Roman" w:eastAsia="Times New Roman" w:hAnsi="Times New Roman"/>
          <w:sz w:val="24"/>
          <w:szCs w:val="24"/>
          <w:lang w:eastAsia="ru-RU"/>
        </w:rPr>
        <w:t xml:space="preserve"> КУ</w:t>
      </w:r>
      <w:r w:rsidRPr="00950095">
        <w:rPr>
          <w:rFonts w:ascii="Times New Roman" w:eastAsia="Times New Roman" w:hAnsi="Times New Roman"/>
          <w:sz w:val="24"/>
          <w:szCs w:val="24"/>
          <w:vertAlign w:val="subscript"/>
          <w:lang w:eastAsia="ru-RU"/>
        </w:rPr>
        <w:t>МО</w:t>
      </w:r>
      <w:r w:rsidRPr="00950095">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3C29E737" w14:textId="0FE29156" w:rsidR="00C050C1" w:rsidRPr="00950095" w:rsidRDefault="00C050C1" w:rsidP="00950095">
      <w:pPr>
        <w:spacing w:after="0" w:line="240" w:lineRule="auto"/>
        <w:ind w:firstLine="709"/>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Значения коэффициентов уровня медицинской организации, применяемых к базовому подушевому нормативу финансирования на прикрепившихся лиц, могут определяться в том числе с учетом: </w:t>
      </w:r>
    </w:p>
    <w:p w14:paraId="2E97EA3F" w14:textId="77777777" w:rsidR="00C050C1" w:rsidRPr="00950095" w:rsidRDefault="00C050C1" w:rsidP="00950095">
      <w:pPr>
        <w:spacing w:after="0" w:line="240" w:lineRule="auto"/>
        <w:ind w:firstLine="709"/>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w:t>
      </w:r>
    </w:p>
    <w:p w14:paraId="15022E62" w14:textId="77777777" w:rsidR="00C050C1" w:rsidRPr="00950095" w:rsidRDefault="00C050C1" w:rsidP="00950095">
      <w:pPr>
        <w:spacing w:after="0" w:line="240" w:lineRule="auto"/>
        <w:ind w:firstLine="709"/>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расходов на содержание медицинских организаций (структурных подразделений медицинских организаций).</w:t>
      </w:r>
    </w:p>
    <w:p w14:paraId="0FBA219F" w14:textId="77777777" w:rsidR="00C050C1" w:rsidRPr="00950095"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72A89731" w14:textId="77777777" w:rsidR="00C050C1" w:rsidRPr="00950095"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50095">
        <w:rPr>
          <w:rFonts w:ascii="Times New Roman" w:eastAsia="Times New Roman" w:hAnsi="Times New Roman"/>
          <w:b/>
          <w:sz w:val="24"/>
          <w:szCs w:val="24"/>
          <w:lang w:eastAsia="ru-RU"/>
        </w:rPr>
        <w:t>2.6. Расчет дифференцированных подушевых нормативов финансирования, не включающих средства на оплату мероприятий по проведению профилактических медицинских осмотров и диспансеризации</w:t>
      </w:r>
    </w:p>
    <w:p w14:paraId="48BD291D"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Дифференцированные подушевые нормативы финансирования, не включающие средства на оплату мероприятий по проведению профилактических медицинских осмотров и диспансеризации,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950095">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1BDF102F"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0" w:name="_Hlk91680533"/>
    <w:p w14:paraId="577C9BF6" w14:textId="70C3DD53" w:rsidR="00C050C1" w:rsidRPr="00950095" w:rsidRDefault="0041451D" w:rsidP="00950095">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КC</m:t>
            </m:r>
          </m:e>
          <m:sub>
            <m:r>
              <w:rPr>
                <w:rFonts w:ascii="Cambria Math" w:eastAsia="Cambria Math" w:hAnsi="Cambria Math" w:cs="Cambria Math"/>
                <w:color w:val="000000"/>
                <w:sz w:val="28"/>
                <w:szCs w:val="28"/>
              </w:rPr>
              <m:t>заб</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950095">
        <w:rPr>
          <w:rFonts w:ascii="Times New Roman" w:eastAsia="Times New Roman" w:hAnsi="Times New Roman"/>
          <w:color w:val="000000"/>
          <w:sz w:val="28"/>
          <w:szCs w:val="28"/>
        </w:rPr>
        <w:t>, где</w:t>
      </w:r>
    </w:p>
    <w:p w14:paraId="627811BE" w14:textId="77777777" w:rsidR="00C050C1" w:rsidRPr="00950095"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p w14:paraId="334D9D03" w14:textId="77777777" w:rsidR="00C050C1" w:rsidRPr="00950095" w:rsidRDefault="0041451D"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4"/>
                <w:szCs w:val="24"/>
                <w:lang w:eastAsia="ru-RU"/>
              </w:rPr>
            </m:ctrlPr>
          </m:sSubSupPr>
          <m:e>
            <m:r>
              <m:rPr>
                <m:sty m:val="p"/>
              </m:rPr>
              <w:rPr>
                <w:rFonts w:ascii="Cambria Math" w:eastAsia="Times New Roman" w:hAnsi="Cambria Math"/>
                <w:sz w:val="24"/>
                <w:szCs w:val="24"/>
                <w:lang w:eastAsia="ru-RU"/>
              </w:rPr>
              <m:t>ДП</m:t>
            </m:r>
          </m:e>
          <m:sub>
            <m:r>
              <m:rPr>
                <m:sty m:val="p"/>
              </m:rPr>
              <w:rPr>
                <w:rFonts w:ascii="Cambria Math" w:eastAsia="Times New Roman" w:hAnsi="Cambria Math"/>
                <w:sz w:val="24"/>
                <w:szCs w:val="24"/>
                <w:lang w:eastAsia="ru-RU"/>
              </w:rPr>
              <m:t>Н</m:t>
            </m:r>
          </m:sub>
          <m:sup>
            <m:r>
              <m:rPr>
                <m:sty m:val="p"/>
              </m:rPr>
              <w:rPr>
                <w:rFonts w:ascii="Cambria Math" w:eastAsia="Times New Roman" w:hAnsi="Cambria Math"/>
                <w:sz w:val="24"/>
                <w:szCs w:val="24"/>
                <w:lang w:eastAsia="ru-RU"/>
              </w:rPr>
              <m:t>i</m:t>
            </m:r>
          </m:sup>
        </m:sSubSup>
      </m:oMath>
      <w:r w:rsidR="00C050C1" w:rsidRPr="00950095">
        <w:rPr>
          <w:rFonts w:ascii="Times New Roman" w:hAnsi="Times New Roman"/>
          <w:sz w:val="24"/>
          <w:szCs w:val="24"/>
        </w:rPr>
        <w:tab/>
        <w:t>дифференцированный подушевой норматив для i-той медицинской организации, рублей;</w:t>
      </w:r>
    </w:p>
    <w:p w14:paraId="438D40A6" w14:textId="77777777" w:rsidR="00C050C1" w:rsidRPr="00950095"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1CF601DD" w14:textId="77777777" w:rsidR="00C050C1" w:rsidRPr="00950095" w:rsidRDefault="0041451D"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КC</m:t>
            </m:r>
          </m:e>
          <m:sub>
            <m:r>
              <w:rPr>
                <w:rFonts w:ascii="Cambria Math" w:eastAsia="Cambria Math" w:hAnsi="Cambria Math" w:cs="Cambria Math"/>
                <w:color w:val="000000"/>
                <w:sz w:val="28"/>
                <w:szCs w:val="28"/>
              </w:rPr>
              <m:t>заб</m:t>
            </m:r>
          </m:sub>
          <m:sup>
            <m:r>
              <w:rPr>
                <w:rFonts w:ascii="Cambria Math" w:eastAsia="Cambria Math" w:hAnsi="Cambria Math" w:cs="Cambria Math"/>
                <w:color w:val="000000"/>
                <w:sz w:val="28"/>
                <w:szCs w:val="28"/>
              </w:rPr>
              <m:t>i</m:t>
            </m:r>
          </m:sup>
        </m:sSubSup>
      </m:oMath>
      <w:r w:rsidR="00C050C1" w:rsidRPr="00950095">
        <w:rPr>
          <w:rFonts w:ascii="Times New Roman" w:hAnsi="Times New Roman"/>
          <w:color w:val="000000"/>
          <w:sz w:val="28"/>
          <w:szCs w:val="28"/>
        </w:rPr>
        <w:tab/>
      </w:r>
      <w:r w:rsidR="00C050C1" w:rsidRPr="00950095">
        <w:rPr>
          <w:rFonts w:ascii="Times New Roman" w:hAnsi="Times New Roman"/>
          <w:sz w:val="24"/>
          <w:szCs w:val="24"/>
        </w:rPr>
        <w:t>коэффициент специфики оказания медицинской помощи, учитывающий уровень и структуру заболеваемости обслуживаемого населения, половозрастной состав обслуживаемого населения, в том числе оказание медицинской помощи в амбулаторных условиях лицам в возрасте 65 лет и старше,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для i-той медицинской организации;</w:t>
      </w:r>
    </w:p>
    <w:p w14:paraId="24B241CB" w14:textId="77777777" w:rsidR="00C050C1" w:rsidRPr="00950095"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592DFA9" w14:textId="77777777" w:rsidR="00C050C1" w:rsidRPr="00950095" w:rsidRDefault="0041451D"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C050C1" w:rsidRPr="00950095">
        <w:rPr>
          <w:rFonts w:ascii="Times New Roman" w:hAnsi="Times New Roman"/>
          <w:color w:val="000000"/>
          <w:sz w:val="28"/>
          <w:szCs w:val="28"/>
        </w:rPr>
        <w:tab/>
      </w:r>
      <w:r w:rsidR="00C050C1" w:rsidRPr="00950095">
        <w:rPr>
          <w:rFonts w:ascii="Times New Roman" w:hAnsi="Times New Roman"/>
          <w:sz w:val="24"/>
          <w:szCs w:val="24"/>
        </w:rPr>
        <w:t>коэффициент специфики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4E9B4B35" w14:textId="77777777" w:rsidR="00C050C1" w:rsidRPr="00950095"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36A110EA" w14:textId="4D87FDB0" w:rsidR="00C050C1" w:rsidRPr="00950095" w:rsidRDefault="0041451D"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C050C1" w:rsidRPr="00950095">
        <w:rPr>
          <w:rFonts w:ascii="Times New Roman" w:hAnsi="Times New Roman"/>
          <w:color w:val="000000"/>
          <w:sz w:val="28"/>
          <w:szCs w:val="28"/>
        </w:rPr>
        <w:tab/>
      </w:r>
      <w:r w:rsidR="004A4C2F" w:rsidRPr="00950095">
        <w:rPr>
          <w:rFonts w:ascii="Times New Roman" w:hAnsi="Times New Roman"/>
          <w:sz w:val="24"/>
          <w:szCs w:val="24"/>
        </w:rPr>
        <w:t>коэффициент уровня расходов медицинских организаций, для i-той медицинской организации;</w:t>
      </w:r>
    </w:p>
    <w:p w14:paraId="5C12A09F" w14:textId="77777777" w:rsidR="00C050C1" w:rsidRPr="00950095"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51A8D5C4" w14:textId="77777777" w:rsidR="00C050C1" w:rsidRPr="00950095" w:rsidRDefault="0041451D" w:rsidP="00950095">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950095">
        <w:rPr>
          <w:rFonts w:ascii="Times New Roman" w:hAnsi="Times New Roman"/>
          <w:color w:val="000000"/>
          <w:sz w:val="28"/>
          <w:szCs w:val="28"/>
        </w:rPr>
        <w:tab/>
      </w:r>
      <w:r w:rsidR="00C050C1" w:rsidRPr="00950095">
        <w:rPr>
          <w:rFonts w:ascii="Times New Roman" w:hAnsi="Times New Roman"/>
          <w:sz w:val="24"/>
          <w:szCs w:val="24"/>
        </w:rPr>
        <w:t>коэффициент дифференциации i-той медицинской организации.</w:t>
      </w:r>
    </w:p>
    <w:bookmarkEnd w:id="0"/>
    <w:p w14:paraId="551DB085" w14:textId="77777777" w:rsidR="00C050C1" w:rsidRPr="00950095"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F09C2DE" w14:textId="495C1457" w:rsidR="00C050C1" w:rsidRPr="00950095" w:rsidRDefault="00C050C1" w:rsidP="00950095">
      <w:pPr>
        <w:spacing w:after="0" w:line="240" w:lineRule="auto"/>
        <w:ind w:firstLine="709"/>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В целях приведения в соответствие объема средств, рассчитанного по дифференцированным подушевым нормативам финансирования медицинской помощи в амбулаторных условиях, к объему средств на оплату медицинской помощи в амбулаторных условиях по подушевому нормативу финансирования</w:t>
      </w:r>
      <w:r w:rsidR="005921C7" w:rsidRPr="00950095">
        <w:rPr>
          <w:rFonts w:ascii="Times New Roman" w:eastAsia="Times New Roman" w:hAnsi="Times New Roman"/>
          <w:sz w:val="24"/>
          <w:szCs w:val="24"/>
          <w:lang w:eastAsia="ru-RU"/>
        </w:rPr>
        <w:t xml:space="preserve"> (за исключением средств на выплаты по итогам оценки результативности деятельности медицинских организаций)</w:t>
      </w:r>
      <w:r w:rsidRPr="00950095">
        <w:rPr>
          <w:rFonts w:ascii="Times New Roman" w:eastAsia="Times New Roman" w:hAnsi="Times New Roman"/>
          <w:sz w:val="24"/>
          <w:szCs w:val="24"/>
          <w:lang w:eastAsia="ru-RU"/>
        </w:rPr>
        <w:t>, рассчитывается поправочный коэффициент (ПК) по формуле:</w:t>
      </w:r>
    </w:p>
    <w:p w14:paraId="6485B5B5" w14:textId="77777777" w:rsidR="00C050C1" w:rsidRPr="00950095" w:rsidRDefault="00C050C1" w:rsidP="00950095">
      <w:pPr>
        <w:spacing w:after="0" w:line="240" w:lineRule="auto"/>
        <w:ind w:firstLine="709"/>
        <w:contextualSpacing/>
        <w:jc w:val="both"/>
        <w:rPr>
          <w:rFonts w:ascii="Times New Roman" w:eastAsia="Times New Roman" w:hAnsi="Times New Roman"/>
          <w:sz w:val="24"/>
          <w:szCs w:val="24"/>
          <w:lang w:eastAsia="ru-RU"/>
        </w:rPr>
      </w:pPr>
    </w:p>
    <w:p w14:paraId="7898D2B7" w14:textId="29C0569C" w:rsidR="00C050C1" w:rsidRPr="00950095" w:rsidRDefault="00C050C1" w:rsidP="00950095">
      <w:pPr>
        <w:jc w:val="center"/>
        <w:rPr>
          <w:rFonts w:ascii="Cambria Math" w:eastAsia="Cambria Math" w:hAnsi="Cambria Math" w:cs="Cambria Math"/>
          <w:color w:val="000000"/>
          <w:sz w:val="28"/>
          <w:szCs w:val="28"/>
        </w:rPr>
      </w:pPr>
      <m:oMath>
        <m:r>
          <w:rPr>
            <w:rFonts w:ascii="Cambria Math" w:eastAsia="Cambria Math" w:hAnsi="Cambria Math" w:cs="Cambria Math"/>
            <w:color w:val="000000"/>
            <w:sz w:val="32"/>
            <w:szCs w:val="32"/>
          </w:rPr>
          <m:t>ПК=</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ОСпнф×(1-Рез)</m:t>
            </m:r>
          </m:num>
          <m:den>
            <m:nary>
              <m:naryPr>
                <m:chr m:val="∑"/>
                <m:limLoc m:val="subSup"/>
                <m:supHide m:val="1"/>
                <m:ctrlPr>
                  <w:rPr>
                    <w:rFonts w:ascii="Cambria Math" w:eastAsia="Cambria Math" w:hAnsi="Cambria Math" w:cs="Cambria Math"/>
                    <w:i/>
                    <w:color w:val="000000"/>
                    <w:sz w:val="32"/>
                    <w:szCs w:val="32"/>
                  </w:rPr>
                </m:ctrlPr>
              </m:naryPr>
              <m:sub>
                <m:r>
                  <w:rPr>
                    <w:rFonts w:ascii="Cambria Math" w:eastAsia="Cambria Math" w:hAnsi="Cambria Math" w:cs="Cambria Math"/>
                    <w:color w:val="000000"/>
                    <w:sz w:val="32"/>
                    <w:szCs w:val="32"/>
                  </w:rPr>
                  <m:t>i</m:t>
                </m:r>
              </m:sub>
              <m:sup/>
              <m:e>
                <m:r>
                  <w:rPr>
                    <w:rFonts w:ascii="Cambria Math" w:eastAsia="Cambria Math" w:hAnsi="Cambria Math" w:cs="Cambria Math"/>
                    <w:color w:val="000000"/>
                    <w:sz w:val="32"/>
                    <w:szCs w:val="32"/>
                  </w:rPr>
                  <m:t>(</m:t>
                </m:r>
                <m:sSup>
                  <m:sSupPr>
                    <m:ctrlPr>
                      <w:rPr>
                        <w:rFonts w:ascii="Cambria Math" w:eastAsia="Cambria Math" w:hAnsi="Cambria Math" w:cs="Cambria Math"/>
                        <w:color w:val="000000"/>
                        <w:sz w:val="32"/>
                        <w:szCs w:val="32"/>
                      </w:rPr>
                    </m:ctrlPr>
                  </m:sSupPr>
                  <m:e>
                    <m:r>
                      <w:rPr>
                        <w:rFonts w:ascii="Cambria Math" w:eastAsia="Cambria Math" w:hAnsi="Cambria Math" w:cs="Cambria Math"/>
                        <w:color w:val="000000"/>
                        <w:sz w:val="32"/>
                        <w:szCs w:val="32"/>
                      </w:rPr>
                      <m:t>ДПн</m:t>
                    </m:r>
                  </m:e>
                  <m:sup>
                    <m:r>
                      <w:rPr>
                        <w:rFonts w:ascii="Cambria Math" w:eastAsia="Cambria Math" w:hAnsi="Cambria Math" w:cs="Cambria Math"/>
                        <w:color w:val="000000"/>
                        <w:sz w:val="32"/>
                        <w:szCs w:val="32"/>
                      </w:rPr>
                      <m:t>i</m:t>
                    </m:r>
                  </m:sup>
                </m:sSup>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e>
            </m:nary>
          </m:den>
        </m:f>
      </m:oMath>
      <w:r w:rsidRPr="00950095">
        <w:rPr>
          <w:rFonts w:ascii="Cambria Math" w:eastAsia="Cambria Math" w:hAnsi="Cambria Math" w:cs="Cambria Math"/>
          <w:color w:val="000000"/>
          <w:sz w:val="28"/>
          <w:szCs w:val="28"/>
        </w:rPr>
        <w:t>, где</w:t>
      </w:r>
    </w:p>
    <w:p w14:paraId="19D8C140" w14:textId="77777777" w:rsidR="00C050C1" w:rsidRPr="00950095" w:rsidRDefault="00C050C1" w:rsidP="00950095">
      <w:pPr>
        <w:spacing w:after="0" w:line="240" w:lineRule="auto"/>
        <w:ind w:firstLine="709"/>
        <w:contextualSpacing/>
        <w:jc w:val="both"/>
        <w:rPr>
          <w:rFonts w:ascii="Times New Roman" w:eastAsia="Times New Roman" w:hAnsi="Times New Roman"/>
          <w:sz w:val="24"/>
          <w:szCs w:val="24"/>
          <w:lang w:eastAsia="ru-RU"/>
        </w:rPr>
      </w:pPr>
      <w:r w:rsidRPr="00950095">
        <w:rPr>
          <w:rFonts w:ascii="Times New Roman" w:hAnsi="Times New Roman"/>
          <w:noProof/>
          <w:position w:val="-9"/>
          <w:sz w:val="24"/>
          <w:szCs w:val="24"/>
          <w:lang w:eastAsia="ru-RU"/>
        </w:rPr>
        <w:drawing>
          <wp:inline distT="0" distB="0" distL="0" distR="0" wp14:anchorId="0DA4581C" wp14:editId="74D4DBC6">
            <wp:extent cx="222885" cy="270510"/>
            <wp:effectExtent l="0" t="0" r="5715" b="0"/>
            <wp:docPr id="6" name="Рисунок 6" descr="base_1_311739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1_311739_32784"/>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r w:rsidRPr="00950095">
        <w:rPr>
          <w:rFonts w:ascii="Times New Roman" w:eastAsia="Times New Roman" w:hAnsi="Times New Roman"/>
          <w:sz w:val="24"/>
          <w:szCs w:val="24"/>
          <w:lang w:eastAsia="ru-RU"/>
        </w:rPr>
        <w:t xml:space="preserve">  – </w:t>
      </w:r>
      <w:r w:rsidRPr="00950095">
        <w:rPr>
          <w:rFonts w:ascii="Times New Roman" w:hAnsi="Times New Roman"/>
          <w:sz w:val="24"/>
          <w:szCs w:val="24"/>
        </w:rPr>
        <w:t>численность застрахованных лиц, прикрепленных к i-той группе (подгруппе) медицинских организаций, человек.</w:t>
      </w:r>
    </w:p>
    <w:p w14:paraId="3D66B19C" w14:textId="77777777" w:rsidR="00C050C1" w:rsidRPr="00950095" w:rsidRDefault="00C050C1" w:rsidP="00950095">
      <w:pPr>
        <w:spacing w:after="0" w:line="240" w:lineRule="auto"/>
        <w:ind w:firstLine="709"/>
        <w:contextualSpacing/>
        <w:jc w:val="both"/>
        <w:rPr>
          <w:rFonts w:ascii="Times New Roman" w:eastAsia="Times New Roman" w:hAnsi="Times New Roman"/>
          <w:sz w:val="24"/>
          <w:szCs w:val="24"/>
          <w:lang w:eastAsia="ru-RU"/>
        </w:rPr>
      </w:pPr>
    </w:p>
    <w:p w14:paraId="0770613A" w14:textId="6F64A56F" w:rsidR="00051A0A" w:rsidRPr="00950095" w:rsidRDefault="00051A0A"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r w:rsidRPr="00950095">
        <w:rPr>
          <w:rFonts w:ascii="Times New Roman" w:eastAsia="Times New Roman" w:hAnsi="Times New Roman"/>
          <w:b/>
          <w:color w:val="000000"/>
          <w:sz w:val="24"/>
          <w:szCs w:val="24"/>
        </w:rPr>
        <w:t>2.</w:t>
      </w:r>
      <w:r w:rsidR="00B86622" w:rsidRPr="00950095">
        <w:rPr>
          <w:rFonts w:ascii="Times New Roman" w:eastAsia="Times New Roman" w:hAnsi="Times New Roman"/>
          <w:b/>
          <w:color w:val="000000"/>
          <w:sz w:val="24"/>
          <w:szCs w:val="24"/>
        </w:rPr>
        <w:t>7</w:t>
      </w:r>
      <w:r w:rsidRPr="00950095">
        <w:rPr>
          <w:rFonts w:ascii="Times New Roman" w:eastAsia="Times New Roman" w:hAnsi="Times New Roman"/>
          <w:b/>
          <w:color w:val="000000"/>
          <w:sz w:val="24"/>
          <w:szCs w:val="24"/>
        </w:rPr>
        <w:t>. Расчет фактических дифференцированных подушевых нормативов финансирования</w:t>
      </w:r>
    </w:p>
    <w:p w14:paraId="7D4EB16E" w14:textId="77777777" w:rsidR="00051A0A" w:rsidRPr="00950095" w:rsidRDefault="00051A0A" w:rsidP="00950095">
      <w:pPr>
        <w:spacing w:after="0" w:line="240" w:lineRule="auto"/>
        <w:ind w:firstLine="709"/>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При оплате медицинской помощи по подушевому нормативу финансирования применяются фактические дифференцированные подушевые нормативы финансирования амбулаторной медицинской помощи для медицинской организации, имеющей прикрепленное население, которые рассчитываются по формуле:</w:t>
      </w:r>
    </w:p>
    <w:p w14:paraId="4EF9C51B" w14:textId="77777777" w:rsidR="00051A0A" w:rsidRPr="00950095" w:rsidRDefault="00051A0A" w:rsidP="00950095">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w:p>
    <w:p w14:paraId="5F0B8CFA" w14:textId="70DE99FA" w:rsidR="00051A0A" w:rsidRPr="00950095" w:rsidRDefault="0041451D" w:rsidP="00950095">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ФДПн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m:t>
        </m:r>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×ПК</m:t>
        </m:r>
      </m:oMath>
      <w:r w:rsidR="00051A0A" w:rsidRPr="00950095">
        <w:rPr>
          <w:rFonts w:ascii="Times New Roman" w:eastAsia="Times New Roman" w:hAnsi="Times New Roman"/>
          <w:color w:val="000000"/>
          <w:sz w:val="28"/>
          <w:szCs w:val="28"/>
        </w:rPr>
        <w:t>, где:</w:t>
      </w:r>
    </w:p>
    <w:p w14:paraId="592C2970" w14:textId="77777777" w:rsidR="00051A0A" w:rsidRPr="00950095" w:rsidRDefault="00051A0A" w:rsidP="00950095">
      <w:pPr>
        <w:spacing w:after="0" w:line="240" w:lineRule="auto"/>
        <w:ind w:firstLine="709"/>
        <w:contextualSpacing/>
        <w:jc w:val="both"/>
        <w:rPr>
          <w:rFonts w:ascii="Times New Roman" w:eastAsia="Times New Roman" w:hAnsi="Times New Roman"/>
          <w:sz w:val="24"/>
          <w:szCs w:val="24"/>
          <w:lang w:eastAsia="ru-RU"/>
        </w:rPr>
      </w:pPr>
    </w:p>
    <w:p w14:paraId="0E3E86A1" w14:textId="77777777" w:rsidR="00051A0A" w:rsidRPr="00950095" w:rsidRDefault="00051A0A" w:rsidP="00950095">
      <w:pPr>
        <w:spacing w:after="0" w:line="240" w:lineRule="auto"/>
        <w:ind w:firstLine="709"/>
        <w:contextualSpacing/>
        <w:jc w:val="both"/>
        <w:rPr>
          <w:rFonts w:ascii="Times New Roman" w:eastAsia="Times New Roman" w:hAnsi="Times New Roman"/>
          <w:sz w:val="24"/>
          <w:szCs w:val="24"/>
          <w:lang w:eastAsia="ru-RU"/>
        </w:rPr>
      </w:pPr>
      <w:proofErr w:type="spellStart"/>
      <w:r w:rsidRPr="00950095">
        <w:rPr>
          <w:rFonts w:ascii="Times New Roman" w:hAnsi="Times New Roman"/>
          <w:sz w:val="24"/>
          <w:szCs w:val="24"/>
        </w:rPr>
        <w:t>ФДПн</w:t>
      </w:r>
      <w:r w:rsidRPr="00950095">
        <w:rPr>
          <w:rFonts w:ascii="Times New Roman" w:hAnsi="Times New Roman"/>
          <w:sz w:val="24"/>
          <w:szCs w:val="24"/>
          <w:vertAlign w:val="superscript"/>
        </w:rPr>
        <w:t>i</w:t>
      </w:r>
      <w:proofErr w:type="spellEnd"/>
      <w:r w:rsidRPr="00950095">
        <w:rPr>
          <w:rFonts w:ascii="Times New Roman" w:hAnsi="Times New Roman"/>
          <w:sz w:val="24"/>
          <w:szCs w:val="24"/>
        </w:rPr>
        <w:t xml:space="preserve"> – фактический дифференцированный подушевой норматив финансирования для i-той группы (подгруппы) медицинских организаций, рублей.</w:t>
      </w:r>
    </w:p>
    <w:p w14:paraId="0FBF9945" w14:textId="77777777" w:rsidR="00051A0A" w:rsidRPr="00950095" w:rsidRDefault="00051A0A"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imes New Roman" w:hAnsi="Times New Roman"/>
          <w:sz w:val="24"/>
          <w:szCs w:val="24"/>
          <w:lang w:eastAsia="ru-RU"/>
        </w:rPr>
        <w:t xml:space="preserve">Распределение застрахованных лиц по медицинским организациям, имеющим прикрепившихся лиц, устанавливается на начало соответствующего года и может корректироваться </w:t>
      </w:r>
      <w:r w:rsidRPr="00950095">
        <w:rPr>
          <w:rFonts w:ascii="Times New Roman" w:eastAsiaTheme="minorHAnsi" w:hAnsi="Times New Roman"/>
          <w:sz w:val="24"/>
          <w:szCs w:val="24"/>
        </w:rPr>
        <w:t>на основании данных регионального сегмента Единого регистра застрахованных лиц.</w:t>
      </w:r>
    </w:p>
    <w:p w14:paraId="01D94673" w14:textId="77777777" w:rsidR="00051A0A" w:rsidRPr="00950095" w:rsidRDefault="00051A0A" w:rsidP="00950095">
      <w:pPr>
        <w:spacing w:after="0" w:line="240" w:lineRule="auto"/>
        <w:ind w:firstLine="709"/>
        <w:contextualSpacing/>
        <w:jc w:val="both"/>
        <w:rPr>
          <w:rFonts w:ascii="Times New Roman" w:hAnsi="Times New Roman"/>
          <w:sz w:val="24"/>
          <w:szCs w:val="24"/>
          <w:lang w:eastAsia="ru-RU"/>
        </w:rPr>
      </w:pPr>
    </w:p>
    <w:p w14:paraId="3414846A" w14:textId="179925C5" w:rsidR="00B72CC0" w:rsidRPr="00950095" w:rsidRDefault="00B72CC0"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50095">
        <w:rPr>
          <w:rFonts w:ascii="Times New Roman" w:eastAsia="Times New Roman" w:hAnsi="Times New Roman"/>
          <w:b/>
          <w:sz w:val="24"/>
          <w:szCs w:val="24"/>
          <w:lang w:eastAsia="ru-RU"/>
        </w:rPr>
        <w:t>2.</w:t>
      </w:r>
      <w:r w:rsidR="00B86622" w:rsidRPr="00950095">
        <w:rPr>
          <w:rFonts w:ascii="Times New Roman" w:eastAsia="Times New Roman" w:hAnsi="Times New Roman"/>
          <w:b/>
          <w:sz w:val="24"/>
          <w:szCs w:val="24"/>
          <w:lang w:eastAsia="ru-RU"/>
        </w:rPr>
        <w:t>8</w:t>
      </w:r>
      <w:r w:rsidRPr="00950095">
        <w:rPr>
          <w:rFonts w:ascii="Times New Roman" w:eastAsia="Times New Roman" w:hAnsi="Times New Roman"/>
          <w:b/>
          <w:sz w:val="24"/>
          <w:szCs w:val="24"/>
          <w:lang w:eastAsia="ru-RU"/>
        </w:rPr>
        <w:t>. Расчет объема финансового обеспечения фельдшерских, фельдшерско-акушерских пунктов</w:t>
      </w:r>
    </w:p>
    <w:p w14:paraId="1228A8C8" w14:textId="386BA384" w:rsidR="00B72CC0" w:rsidRPr="00950095" w:rsidRDefault="00B246C9"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86622" w:rsidRPr="00950095">
        <w:rPr>
          <w:rFonts w:ascii="Times New Roman" w:eastAsia="Times New Roman" w:hAnsi="Times New Roman"/>
          <w:sz w:val="24"/>
          <w:szCs w:val="24"/>
          <w:lang w:eastAsia="ru-RU"/>
        </w:rPr>
        <w:t>3</w:t>
      </w:r>
      <w:r w:rsidRPr="00950095">
        <w:rPr>
          <w:rFonts w:ascii="Times New Roman" w:eastAsia="Times New Roman" w:hAnsi="Times New Roman"/>
          <w:sz w:val="24"/>
          <w:szCs w:val="24"/>
          <w:lang w:eastAsia="ru-RU"/>
        </w:rPr>
        <w:t xml:space="preserve"> год:</w:t>
      </w:r>
    </w:p>
    <w:p w14:paraId="3CDFC511" w14:textId="77777777" w:rsidR="00B72CC0" w:rsidRPr="00950095" w:rsidRDefault="00B72CC0"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фельдшерский, фельдшерско-акушерский пункт, обслуживающий </w:t>
      </w:r>
    </w:p>
    <w:p w14:paraId="38B74CDC" w14:textId="77777777" w:rsidR="00B86622" w:rsidRPr="00950095" w:rsidRDefault="00B8662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от 100 до 900 жителей, – 1 174,2 тыс. рублей</w:t>
      </w:r>
    </w:p>
    <w:p w14:paraId="6B0C64D8" w14:textId="77777777" w:rsidR="00B86622" w:rsidRPr="00950095" w:rsidRDefault="00B8662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фельдшерский, фельдшерско-акушерский пункт, обслуживающий </w:t>
      </w:r>
    </w:p>
    <w:p w14:paraId="558592E7" w14:textId="77777777" w:rsidR="00B86622" w:rsidRPr="00950095" w:rsidRDefault="00B8662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от 900 до 1500 жителей, – 1 860,3 тыс. рублей,</w:t>
      </w:r>
    </w:p>
    <w:p w14:paraId="00617912" w14:textId="77777777" w:rsidR="00B86622" w:rsidRPr="00950095" w:rsidRDefault="00B8662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фельдшерский, фельдшерско-акушерский пункт, обслуживающий </w:t>
      </w:r>
    </w:p>
    <w:p w14:paraId="366E5027" w14:textId="77777777" w:rsidR="00B86622" w:rsidRPr="00950095" w:rsidRDefault="00B8662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от 1500 до 2000 жителей, – 2 088,9 тыс. рублей.</w:t>
      </w:r>
    </w:p>
    <w:p w14:paraId="394F32C0" w14:textId="53F743C3" w:rsidR="00B72CC0" w:rsidRPr="00950095" w:rsidRDefault="00B72CC0"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При расчете размеров финансового обеспечения фельдшерских, фельдшерско-акушерских пунктов применяется коэффициент дифференциации, рассчитанный в соответствии с Постановлением № 462.</w:t>
      </w:r>
      <w:r w:rsidRPr="00950095">
        <w:t xml:space="preserve"> </w:t>
      </w:r>
      <w:r w:rsidRPr="00950095">
        <w:rPr>
          <w:rFonts w:ascii="Times New Roman" w:eastAsia="Times New Roman" w:hAnsi="Times New Roman"/>
          <w:sz w:val="24"/>
          <w:szCs w:val="24"/>
          <w:lang w:eastAsia="ru-RU"/>
        </w:rPr>
        <w:t>Значение КД на 202</w:t>
      </w:r>
      <w:r w:rsidR="00B86622" w:rsidRPr="00950095">
        <w:rPr>
          <w:rFonts w:ascii="Times New Roman" w:eastAsia="Times New Roman" w:hAnsi="Times New Roman"/>
          <w:sz w:val="24"/>
          <w:szCs w:val="24"/>
          <w:lang w:eastAsia="ru-RU"/>
        </w:rPr>
        <w:t>3</w:t>
      </w:r>
      <w:r w:rsidRPr="00950095">
        <w:rPr>
          <w:rFonts w:ascii="Times New Roman" w:eastAsia="Times New Roman" w:hAnsi="Times New Roman"/>
          <w:sz w:val="24"/>
          <w:szCs w:val="24"/>
          <w:lang w:eastAsia="ru-RU"/>
        </w:rPr>
        <w:t xml:space="preserve"> год – 1,75</w:t>
      </w:r>
      <w:r w:rsidR="00B86622" w:rsidRPr="00950095">
        <w:rPr>
          <w:rFonts w:ascii="Times New Roman" w:eastAsia="Times New Roman" w:hAnsi="Times New Roman"/>
          <w:sz w:val="24"/>
          <w:szCs w:val="24"/>
          <w:lang w:eastAsia="ru-RU"/>
        </w:rPr>
        <w:t>5</w:t>
      </w:r>
      <w:r w:rsidRPr="00950095">
        <w:rPr>
          <w:rFonts w:ascii="Times New Roman" w:eastAsia="Times New Roman" w:hAnsi="Times New Roman"/>
          <w:sz w:val="24"/>
          <w:szCs w:val="24"/>
          <w:lang w:eastAsia="ru-RU"/>
        </w:rPr>
        <w:t>.</w:t>
      </w:r>
    </w:p>
    <w:p w14:paraId="2E5AD20F" w14:textId="77777777" w:rsidR="00B72CC0" w:rsidRPr="00950095"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14:paraId="6D3948E9" w14:textId="77777777" w:rsidR="00B72CC0" w:rsidRPr="00950095"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49AF0D14" w14:textId="77777777" w:rsidR="00B72CC0" w:rsidRPr="00950095" w:rsidRDefault="0041451D"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B72CC0" w:rsidRPr="00950095">
        <w:rPr>
          <w:rFonts w:ascii="Times New Roman" w:eastAsia="Times New Roman" w:hAnsi="Times New Roman"/>
          <w:color w:val="000000"/>
          <w:sz w:val="24"/>
          <w:szCs w:val="24"/>
        </w:rPr>
        <w:t>, где:</w:t>
      </w:r>
    </w:p>
    <w:p w14:paraId="5B958A76" w14:textId="77777777" w:rsidR="00B72CC0" w:rsidRPr="00950095"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B72CC0" w:rsidRPr="00950095" w14:paraId="5A173972" w14:textId="77777777" w:rsidTr="002437D6">
        <w:tc>
          <w:tcPr>
            <w:tcW w:w="1587" w:type="dxa"/>
          </w:tcPr>
          <w:p w14:paraId="12EDB4AD" w14:textId="77777777" w:rsidR="00B72CC0" w:rsidRPr="00950095" w:rsidRDefault="0041451D"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4439023A"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w:t>
            </w:r>
          </w:p>
        </w:tc>
      </w:tr>
      <w:tr w:rsidR="00B72CC0" w:rsidRPr="00950095" w14:paraId="05E6AD22" w14:textId="77777777" w:rsidTr="002437D6">
        <w:tc>
          <w:tcPr>
            <w:tcW w:w="1587" w:type="dxa"/>
          </w:tcPr>
          <w:p w14:paraId="4803A41A" w14:textId="77777777" w:rsidR="00B72CC0" w:rsidRPr="00950095" w:rsidRDefault="0041451D"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BB638B"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 xml:space="preserve">число фельдшерских, фельдшерско-акушерских пунктов </w:t>
            </w:r>
            <w:r w:rsidRPr="00950095">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B72CC0" w:rsidRPr="00950095" w14:paraId="49BC3B71" w14:textId="77777777" w:rsidTr="002437D6">
        <w:tc>
          <w:tcPr>
            <w:tcW w:w="1587" w:type="dxa"/>
          </w:tcPr>
          <w:p w14:paraId="7D8C9876" w14:textId="77777777" w:rsidR="00B72CC0" w:rsidRPr="00950095" w:rsidRDefault="0041451D"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15C1E007"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B72CC0" w:rsidRPr="00950095" w14:paraId="17176DEA" w14:textId="77777777" w:rsidTr="002437D6">
        <w:tc>
          <w:tcPr>
            <w:tcW w:w="1587" w:type="dxa"/>
          </w:tcPr>
          <w:p w14:paraId="55414227" w14:textId="77777777" w:rsidR="00B72CC0" w:rsidRPr="00950095" w:rsidRDefault="0041451D"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393C5C8"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Программой, устанавливается значение коэффициента равное 1).</w:t>
            </w:r>
          </w:p>
        </w:tc>
      </w:tr>
    </w:tbl>
    <w:p w14:paraId="78E05ED4" w14:textId="77777777" w:rsidR="00B72CC0" w:rsidRPr="00950095"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52A2ED64" w14:textId="77777777" w:rsidR="00B72CC0" w:rsidRPr="00950095"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В случае если у фельдшерских,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фельдшерско-акушерских пунктов учитывает объем средств, направленных на финансовое обеспечение фельдшерских, фельдшерско-акушерских пунктов за предыдущие периоды с начала года и рассчитывается следующим образом:</w:t>
      </w:r>
    </w:p>
    <w:p w14:paraId="4F79F144" w14:textId="77777777" w:rsidR="00B72CC0" w:rsidRPr="00950095"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142992AD" w14:textId="77777777" w:rsidR="00B72CC0" w:rsidRPr="00950095" w:rsidRDefault="0041451D"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B72CC0" w:rsidRPr="00950095">
        <w:rPr>
          <w:rFonts w:ascii="Times New Roman" w:eastAsia="Times New Roman" w:hAnsi="Times New Roman"/>
          <w:color w:val="000000"/>
          <w:sz w:val="24"/>
          <w:szCs w:val="24"/>
        </w:rPr>
        <w:t>, где:</w:t>
      </w:r>
    </w:p>
    <w:p w14:paraId="19ECA994" w14:textId="77777777" w:rsidR="00B72CC0" w:rsidRPr="00950095"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B72CC0" w:rsidRPr="00950095" w14:paraId="624B4531" w14:textId="77777777" w:rsidTr="002437D6">
        <w:tc>
          <w:tcPr>
            <w:tcW w:w="1587" w:type="dxa"/>
          </w:tcPr>
          <w:p w14:paraId="2732451F" w14:textId="77777777" w:rsidR="00B72CC0" w:rsidRPr="00950095" w:rsidRDefault="0041451D"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4E926C22"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фактический размер финансового обеспечения фельдшерского, фельдшерско-акушерского пункта;</w:t>
            </w:r>
          </w:p>
        </w:tc>
      </w:tr>
      <w:tr w:rsidR="00B72CC0" w:rsidRPr="00950095" w14:paraId="50A298CE" w14:textId="77777777" w:rsidTr="002437D6">
        <w:tc>
          <w:tcPr>
            <w:tcW w:w="1587" w:type="dxa"/>
          </w:tcPr>
          <w:p w14:paraId="7CAA57C4" w14:textId="77777777" w:rsidR="00B72CC0" w:rsidRPr="00950095" w:rsidRDefault="0041451D"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2DF5FAC8"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размер средств, направленный на финансовое обеспечение фельдшерского, фельдшерско-акушерского пункта с начала года;</w:t>
            </w:r>
          </w:p>
        </w:tc>
      </w:tr>
      <w:tr w:rsidR="00B72CC0" w:rsidRPr="00950095" w14:paraId="0009CA74" w14:textId="77777777" w:rsidTr="002437D6">
        <w:tc>
          <w:tcPr>
            <w:tcW w:w="1587" w:type="dxa"/>
          </w:tcPr>
          <w:p w14:paraId="08CD01FD" w14:textId="77777777" w:rsidR="00B72CC0" w:rsidRPr="00950095" w:rsidRDefault="0041451D"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3BD1F0A5"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B72CC0" w:rsidRPr="00950095" w14:paraId="5AB23E35" w14:textId="77777777" w:rsidTr="002437D6">
        <w:tc>
          <w:tcPr>
            <w:tcW w:w="1587" w:type="dxa"/>
          </w:tcPr>
          <w:p w14:paraId="12A875D2" w14:textId="77777777" w:rsidR="00B72CC0" w:rsidRPr="00950095" w:rsidRDefault="0041451D"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63BCBD2C"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количество месяцев, оставшихся до конца календарного года.</w:t>
            </w:r>
          </w:p>
        </w:tc>
      </w:tr>
    </w:tbl>
    <w:p w14:paraId="03095D3C" w14:textId="77777777" w:rsidR="00B72CC0" w:rsidRPr="00950095"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62748462" w14:textId="77777777" w:rsidR="00A825E6" w:rsidRPr="00950095" w:rsidRDefault="00A825E6" w:rsidP="00950095">
      <w:pPr>
        <w:spacing w:after="0" w:line="240" w:lineRule="auto"/>
        <w:ind w:firstLine="709"/>
        <w:contextualSpacing/>
        <w:jc w:val="center"/>
        <w:rPr>
          <w:rFonts w:ascii="Times New Roman" w:eastAsiaTheme="minorHAnsi" w:hAnsi="Times New Roman"/>
          <w:b/>
          <w:sz w:val="24"/>
          <w:szCs w:val="24"/>
        </w:rPr>
      </w:pPr>
    </w:p>
    <w:p w14:paraId="69DCF28F" w14:textId="2EC1F8DA" w:rsidR="006D37C6" w:rsidRPr="00950095" w:rsidRDefault="006D37C6" w:rsidP="00950095">
      <w:pPr>
        <w:spacing w:after="0" w:line="240" w:lineRule="auto"/>
        <w:ind w:firstLine="709"/>
        <w:contextualSpacing/>
        <w:jc w:val="center"/>
        <w:rPr>
          <w:rFonts w:ascii="Times New Roman" w:eastAsiaTheme="minorHAnsi" w:hAnsi="Times New Roman"/>
          <w:b/>
          <w:sz w:val="24"/>
          <w:szCs w:val="24"/>
        </w:rPr>
      </w:pPr>
      <w:r w:rsidRPr="00950095">
        <w:rPr>
          <w:rFonts w:ascii="Times New Roman" w:eastAsiaTheme="minorHAnsi" w:hAnsi="Times New Roman"/>
          <w:b/>
          <w:sz w:val="24"/>
          <w:szCs w:val="24"/>
        </w:rPr>
        <w:t>3.</w:t>
      </w:r>
      <w:r w:rsidRPr="00950095">
        <w:rPr>
          <w:rFonts w:ascii="Times New Roman" w:eastAsiaTheme="minorHAnsi" w:hAnsi="Times New Roman"/>
          <w:sz w:val="24"/>
          <w:szCs w:val="24"/>
        </w:rPr>
        <w:t xml:space="preserve"> </w:t>
      </w:r>
      <w:r w:rsidRPr="00950095">
        <w:rPr>
          <w:rFonts w:ascii="Times New Roman" w:eastAsiaTheme="minorHAnsi" w:hAnsi="Times New Roman"/>
          <w:b/>
          <w:sz w:val="24"/>
          <w:szCs w:val="24"/>
        </w:rPr>
        <w:t>Порядок применения коэффициента субъекта (</w:t>
      </w:r>
      <w:proofErr w:type="spellStart"/>
      <w:r w:rsidRPr="00950095">
        <w:rPr>
          <w:rFonts w:ascii="Times New Roman" w:eastAsiaTheme="minorHAnsi" w:hAnsi="Times New Roman"/>
          <w:b/>
          <w:sz w:val="24"/>
          <w:szCs w:val="24"/>
        </w:rPr>
        <w:t>Кксуб</w:t>
      </w:r>
      <w:proofErr w:type="spellEnd"/>
      <w:r w:rsidRPr="00950095">
        <w:rPr>
          <w:rFonts w:ascii="Times New Roman" w:eastAsiaTheme="minorHAnsi" w:hAnsi="Times New Roman"/>
          <w:b/>
          <w:sz w:val="24"/>
          <w:szCs w:val="24"/>
        </w:rPr>
        <w:t>).</w:t>
      </w:r>
    </w:p>
    <w:p w14:paraId="5BB6BCBD"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 xml:space="preserve">Основной целью применения </w:t>
      </w:r>
      <w:proofErr w:type="spellStart"/>
      <w:r w:rsidRPr="00950095">
        <w:rPr>
          <w:rFonts w:ascii="Times New Roman" w:eastAsiaTheme="minorHAnsi" w:hAnsi="Times New Roman"/>
          <w:sz w:val="24"/>
          <w:szCs w:val="24"/>
        </w:rPr>
        <w:t>Кксуб</w:t>
      </w:r>
      <w:proofErr w:type="spellEnd"/>
      <w:r w:rsidRPr="00950095">
        <w:rPr>
          <w:rFonts w:ascii="Times New Roman" w:eastAsiaTheme="minorHAnsi" w:hAnsi="Times New Roman"/>
          <w:sz w:val="24"/>
          <w:szCs w:val="24"/>
        </w:rPr>
        <w:t xml:space="preserve">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0C73853E" w14:textId="157E6CD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 xml:space="preserve">В основе расчета </w:t>
      </w:r>
      <w:proofErr w:type="spellStart"/>
      <w:r w:rsidRPr="00950095">
        <w:rPr>
          <w:rFonts w:ascii="Times New Roman" w:eastAsiaTheme="minorHAnsi" w:hAnsi="Times New Roman"/>
          <w:sz w:val="24"/>
          <w:szCs w:val="24"/>
        </w:rPr>
        <w:t>Кксуб</w:t>
      </w:r>
      <w:proofErr w:type="spellEnd"/>
      <w:r w:rsidRPr="00950095">
        <w:rPr>
          <w:rFonts w:ascii="Times New Roman" w:eastAsiaTheme="minorHAnsi" w:hAnsi="Times New Roman"/>
          <w:sz w:val="24"/>
          <w:szCs w:val="24"/>
        </w:rPr>
        <w:t xml:space="preserve">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медицинской помощи. </w:t>
      </w:r>
    </w:p>
    <w:p w14:paraId="46CB4230"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Коэффициент (</w:t>
      </w:r>
      <w:proofErr w:type="spellStart"/>
      <w:r w:rsidRPr="00950095">
        <w:rPr>
          <w:rFonts w:ascii="Times New Roman" w:eastAsiaTheme="minorHAnsi" w:hAnsi="Times New Roman"/>
          <w:sz w:val="24"/>
          <w:szCs w:val="24"/>
        </w:rPr>
        <w:t>Кксуб</w:t>
      </w:r>
      <w:proofErr w:type="spellEnd"/>
      <w:r w:rsidRPr="00950095">
        <w:rPr>
          <w:rFonts w:ascii="Times New Roman" w:eastAsiaTheme="minorHAnsi" w:hAnsi="Times New Roman"/>
          <w:sz w:val="24"/>
          <w:szCs w:val="24"/>
        </w:rPr>
        <w:t>) применяется к доле средств, получаемых из бюджета автономного округа, на оплату амбулаторной медицинской помощи при расчете подушевого финансирования на прикрепившихся лиц.</w:t>
      </w:r>
    </w:p>
    <w:p w14:paraId="7EB6FAC8" w14:textId="1C062A94"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Финансовое обеспечение амбулаторной медицинской помощи на 202</w:t>
      </w:r>
      <w:r w:rsidR="000C6B84" w:rsidRPr="00950095">
        <w:rPr>
          <w:rFonts w:ascii="Times New Roman" w:eastAsiaTheme="minorHAnsi" w:hAnsi="Times New Roman"/>
          <w:sz w:val="24"/>
          <w:szCs w:val="24"/>
        </w:rPr>
        <w:t>3</w:t>
      </w:r>
      <w:r w:rsidRPr="00950095">
        <w:rPr>
          <w:rFonts w:ascii="Times New Roman" w:eastAsiaTheme="minorHAnsi" w:hAnsi="Times New Roman"/>
          <w:sz w:val="24"/>
          <w:szCs w:val="24"/>
        </w:rPr>
        <w:t xml:space="preserve"> год осуществляется за счет:</w:t>
      </w:r>
    </w:p>
    <w:p w14:paraId="4CDE1B13" w14:textId="77777777" w:rsidR="000C6B84"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 xml:space="preserve">– </w:t>
      </w:r>
      <w:r w:rsidR="000C6B84" w:rsidRPr="00950095">
        <w:rPr>
          <w:rFonts w:ascii="Times New Roman" w:eastAsiaTheme="minorHAnsi" w:hAnsi="Times New Roman"/>
          <w:sz w:val="24"/>
          <w:szCs w:val="24"/>
        </w:rPr>
        <w:t>субвенции из бюджета Федерального фонда обязательного медицинского страхования оказываемой в рамках базовой программы ОМС в размере 72,23%;</w:t>
      </w:r>
    </w:p>
    <w:p w14:paraId="7FC18170" w14:textId="77777777" w:rsidR="000C6B84" w:rsidRPr="00950095" w:rsidRDefault="000C6B84"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27,77%.</w:t>
      </w:r>
    </w:p>
    <w:p w14:paraId="2BAEB158" w14:textId="3D8FA837" w:rsidR="006D37C6" w:rsidRPr="00950095" w:rsidRDefault="006D37C6" w:rsidP="00950095">
      <w:pPr>
        <w:spacing w:after="0" w:line="240" w:lineRule="auto"/>
        <w:ind w:firstLine="709"/>
        <w:contextualSpacing/>
        <w:jc w:val="both"/>
        <w:rPr>
          <w:rFonts w:ascii="Times New Roman" w:eastAsiaTheme="minorHAnsi" w:hAnsi="Times New Roman"/>
          <w:b/>
          <w:sz w:val="24"/>
          <w:szCs w:val="24"/>
        </w:rPr>
      </w:pPr>
      <w:r w:rsidRPr="00950095">
        <w:rPr>
          <w:rFonts w:ascii="Times New Roman" w:eastAsiaTheme="minorHAnsi" w:hAnsi="Times New Roman"/>
          <w:sz w:val="24"/>
          <w:szCs w:val="24"/>
        </w:rPr>
        <w:t xml:space="preserve">Расчет </w:t>
      </w:r>
      <w:proofErr w:type="spellStart"/>
      <w:r w:rsidRPr="00950095">
        <w:rPr>
          <w:rFonts w:ascii="Times New Roman" w:eastAsiaTheme="minorHAnsi" w:hAnsi="Times New Roman"/>
          <w:sz w:val="24"/>
          <w:szCs w:val="24"/>
        </w:rPr>
        <w:t>Кксуб</w:t>
      </w:r>
      <w:proofErr w:type="spellEnd"/>
      <w:r w:rsidRPr="00950095">
        <w:rPr>
          <w:rFonts w:ascii="Times New Roman" w:eastAsiaTheme="minorHAnsi" w:hAnsi="Times New Roman"/>
          <w:sz w:val="24"/>
          <w:szCs w:val="24"/>
        </w:rPr>
        <w:t xml:space="preserve">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w:t>
      </w:r>
      <w:proofErr w:type="spellStart"/>
      <w:r w:rsidRPr="00950095">
        <w:rPr>
          <w:rFonts w:ascii="Times New Roman" w:eastAsiaTheme="minorHAnsi" w:hAnsi="Times New Roman"/>
          <w:sz w:val="24"/>
          <w:szCs w:val="24"/>
        </w:rPr>
        <w:t>Кксуб</w:t>
      </w:r>
      <w:proofErr w:type="spellEnd"/>
      <w:r w:rsidRPr="00950095">
        <w:rPr>
          <w:rFonts w:ascii="Times New Roman" w:eastAsiaTheme="minorHAnsi" w:hAnsi="Times New Roman"/>
          <w:sz w:val="24"/>
          <w:szCs w:val="24"/>
        </w:rPr>
        <w:t xml:space="preserve"> применяется к фактическому базовому дифференцированному подушевому нормативу финансирования МО, рассчитанному в соответствии с Методическими рекомендациями.</w:t>
      </w:r>
    </w:p>
    <w:p w14:paraId="67D63AEF"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 xml:space="preserve">                    </w:t>
      </w:r>
    </w:p>
    <w:p w14:paraId="209FC4FC" w14:textId="77777777" w:rsidR="006D37C6" w:rsidRPr="00950095" w:rsidRDefault="006D37C6" w:rsidP="00950095">
      <w:pPr>
        <w:spacing w:after="0" w:line="240" w:lineRule="auto"/>
        <w:ind w:firstLine="709"/>
        <w:jc w:val="center"/>
        <w:rPr>
          <w:rFonts w:ascii="Times New Roman" w:eastAsiaTheme="minorHAnsi" w:hAnsi="Times New Roman"/>
          <w:sz w:val="24"/>
          <w:szCs w:val="24"/>
        </w:rPr>
      </w:pPr>
      <w:r w:rsidRPr="00950095">
        <w:rPr>
          <w:rFonts w:ascii="Times New Roman" w:eastAsiaTheme="minorHAnsi" w:hAnsi="Times New Roman"/>
          <w:sz w:val="24"/>
          <w:szCs w:val="24"/>
        </w:rPr>
        <w:t xml:space="preserve"> </w:t>
      </w:r>
      <w:proofErr w:type="spellStart"/>
      <w:r w:rsidRPr="00950095">
        <w:rPr>
          <w:rFonts w:ascii="Times New Roman" w:eastAsiaTheme="minorHAnsi" w:hAnsi="Times New Roman"/>
          <w:sz w:val="24"/>
          <w:szCs w:val="24"/>
        </w:rPr>
        <w:t>ФДНнi</w:t>
      </w:r>
      <w:proofErr w:type="spellEnd"/>
      <w:r w:rsidRPr="00950095">
        <w:rPr>
          <w:rFonts w:ascii="Times New Roman" w:eastAsiaTheme="minorHAnsi" w:hAnsi="Times New Roman"/>
          <w:sz w:val="24"/>
          <w:szCs w:val="24"/>
        </w:rPr>
        <w:t xml:space="preserve"> = </w:t>
      </w:r>
      <w:proofErr w:type="spellStart"/>
      <w:r w:rsidRPr="00950095">
        <w:rPr>
          <w:rFonts w:ascii="Times New Roman" w:eastAsiaTheme="minorHAnsi" w:hAnsi="Times New Roman"/>
          <w:sz w:val="24"/>
          <w:szCs w:val="24"/>
        </w:rPr>
        <w:t>ДПi</w:t>
      </w:r>
      <w:proofErr w:type="spellEnd"/>
      <w:r w:rsidRPr="00950095">
        <w:rPr>
          <w:rFonts w:ascii="Times New Roman" w:eastAsiaTheme="minorHAnsi" w:hAnsi="Times New Roman"/>
          <w:sz w:val="24"/>
          <w:szCs w:val="24"/>
        </w:rPr>
        <w:t xml:space="preserve"> / ПК * </w:t>
      </w:r>
      <w:proofErr w:type="spellStart"/>
      <w:r w:rsidRPr="00950095">
        <w:rPr>
          <w:rFonts w:ascii="Times New Roman" w:eastAsiaTheme="minorHAnsi" w:hAnsi="Times New Roman"/>
          <w:sz w:val="24"/>
          <w:szCs w:val="24"/>
        </w:rPr>
        <w:t>Кксуб</w:t>
      </w:r>
      <w:proofErr w:type="spellEnd"/>
      <w:r w:rsidRPr="00950095">
        <w:rPr>
          <w:rFonts w:ascii="Times New Roman" w:eastAsiaTheme="minorHAnsi" w:hAnsi="Times New Roman"/>
          <w:sz w:val="24"/>
          <w:szCs w:val="24"/>
        </w:rPr>
        <w:t>, где:</w:t>
      </w:r>
    </w:p>
    <w:p w14:paraId="2C54A913" w14:textId="77777777" w:rsidR="006D37C6" w:rsidRPr="00950095" w:rsidRDefault="006D37C6" w:rsidP="00950095">
      <w:pPr>
        <w:spacing w:after="0" w:line="240" w:lineRule="auto"/>
        <w:ind w:firstLine="709"/>
        <w:rPr>
          <w:rFonts w:ascii="Times New Roman" w:eastAsiaTheme="minorHAnsi" w:hAnsi="Times New Roman"/>
          <w:sz w:val="24"/>
          <w:szCs w:val="24"/>
        </w:rPr>
      </w:pPr>
    </w:p>
    <w:p w14:paraId="2AE5816E" w14:textId="1A6E3020" w:rsidR="006D37C6" w:rsidRPr="00950095" w:rsidRDefault="006D37C6" w:rsidP="00950095">
      <w:pPr>
        <w:spacing w:after="0" w:line="240" w:lineRule="auto"/>
        <w:ind w:firstLine="709"/>
        <w:rPr>
          <w:rFonts w:ascii="Times New Roman" w:hAnsi="Times New Roman"/>
          <w:sz w:val="24"/>
          <w:szCs w:val="24"/>
        </w:rPr>
      </w:pPr>
      <w:proofErr w:type="spellStart"/>
      <w:r w:rsidRPr="00950095">
        <w:rPr>
          <w:rFonts w:ascii="Times New Roman" w:hAnsi="Times New Roman"/>
          <w:sz w:val="24"/>
          <w:szCs w:val="24"/>
        </w:rPr>
        <w:t>ФДПн</w:t>
      </w:r>
      <w:r w:rsidRPr="00950095">
        <w:rPr>
          <w:rFonts w:ascii="Times New Roman" w:hAnsi="Times New Roman"/>
          <w:sz w:val="24"/>
          <w:szCs w:val="24"/>
          <w:vertAlign w:val="superscript"/>
        </w:rPr>
        <w:t>i</w:t>
      </w:r>
      <w:proofErr w:type="spellEnd"/>
      <w:r w:rsidRPr="00950095">
        <w:rPr>
          <w:rFonts w:ascii="Times New Roman" w:hAnsi="Times New Roman"/>
          <w:sz w:val="24"/>
          <w:szCs w:val="24"/>
        </w:rPr>
        <w:t xml:space="preserve"> - фактический дифференцированный подушевой норматив финансирования для i-той медицинск</w:t>
      </w:r>
      <w:r w:rsidR="006934F2" w:rsidRPr="00950095">
        <w:rPr>
          <w:rFonts w:ascii="Times New Roman" w:hAnsi="Times New Roman"/>
          <w:sz w:val="24"/>
          <w:szCs w:val="24"/>
        </w:rPr>
        <w:t>ой</w:t>
      </w:r>
      <w:r w:rsidRPr="00950095">
        <w:rPr>
          <w:rFonts w:ascii="Times New Roman" w:hAnsi="Times New Roman"/>
          <w:sz w:val="24"/>
          <w:szCs w:val="24"/>
        </w:rPr>
        <w:t xml:space="preserve"> организаци</w:t>
      </w:r>
      <w:r w:rsidR="006934F2" w:rsidRPr="00950095">
        <w:rPr>
          <w:rFonts w:ascii="Times New Roman" w:hAnsi="Times New Roman"/>
          <w:sz w:val="24"/>
          <w:szCs w:val="24"/>
        </w:rPr>
        <w:t>и</w:t>
      </w:r>
      <w:r w:rsidRPr="00950095">
        <w:rPr>
          <w:rFonts w:ascii="Times New Roman" w:hAnsi="Times New Roman"/>
          <w:sz w:val="24"/>
          <w:szCs w:val="24"/>
        </w:rPr>
        <w:t>, рублей.</w:t>
      </w:r>
    </w:p>
    <w:p w14:paraId="41A31D72" w14:textId="77777777" w:rsidR="006D37C6" w:rsidRPr="00950095" w:rsidRDefault="006D37C6" w:rsidP="00950095">
      <w:pPr>
        <w:spacing w:after="0" w:line="240" w:lineRule="auto"/>
        <w:ind w:firstLine="709"/>
        <w:rPr>
          <w:rFonts w:ascii="Times New Roman" w:hAnsi="Times New Roman"/>
          <w:sz w:val="24"/>
          <w:szCs w:val="24"/>
        </w:rPr>
      </w:pPr>
    </w:p>
    <w:p w14:paraId="29AD7901" w14:textId="77777777" w:rsidR="006D37C6" w:rsidRPr="00950095" w:rsidRDefault="006D37C6" w:rsidP="00950095">
      <w:pPr>
        <w:spacing w:after="0" w:line="240" w:lineRule="auto"/>
        <w:ind w:firstLine="709"/>
        <w:contextualSpacing/>
        <w:jc w:val="center"/>
        <w:rPr>
          <w:rFonts w:ascii="Times New Roman" w:eastAsiaTheme="minorHAnsi" w:hAnsi="Times New Roman"/>
          <w:b/>
          <w:sz w:val="24"/>
          <w:szCs w:val="24"/>
        </w:rPr>
      </w:pPr>
      <w:r w:rsidRPr="00950095">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6D0F17D0"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77117EF8" w14:textId="77777777" w:rsidR="006D37C6" w:rsidRPr="00950095" w:rsidRDefault="006D37C6" w:rsidP="00950095">
      <w:pPr>
        <w:spacing w:after="0" w:line="240" w:lineRule="auto"/>
        <w:ind w:firstLine="709"/>
        <w:contextualSpacing/>
        <w:jc w:val="both"/>
        <w:rPr>
          <w:rFonts w:ascii="Times New Roman" w:eastAsia="Georgia" w:hAnsi="Times New Roman"/>
          <w:sz w:val="24"/>
          <w:szCs w:val="24"/>
          <w:lang w:eastAsia="ru-RU"/>
        </w:rPr>
      </w:pPr>
    </w:p>
    <w:p w14:paraId="7540EC66" w14:textId="593A0ABA" w:rsidR="006D37C6" w:rsidRPr="00950095" w:rsidRDefault="006D37C6" w:rsidP="00950095">
      <w:pPr>
        <w:spacing w:after="0" w:line="240" w:lineRule="auto"/>
        <w:ind w:firstLine="709"/>
        <w:contextualSpacing/>
        <w:jc w:val="center"/>
        <w:rPr>
          <w:rFonts w:ascii="Times New Roman" w:eastAsia="Georgia" w:hAnsi="Times New Roman"/>
          <w:sz w:val="24"/>
          <w:szCs w:val="24"/>
          <w:lang w:eastAsia="ru-RU"/>
        </w:rPr>
      </w:pPr>
      <w:proofErr w:type="spellStart"/>
      <w:r w:rsidRPr="00950095">
        <w:rPr>
          <w:rFonts w:ascii="Times New Roman" w:eastAsiaTheme="minorHAnsi" w:hAnsi="Times New Roman"/>
          <w:sz w:val="24"/>
          <w:szCs w:val="24"/>
        </w:rPr>
        <w:t>ФОпред</w:t>
      </w:r>
      <w:proofErr w:type="spellEnd"/>
      <w:r w:rsidRPr="00950095">
        <w:rPr>
          <w:rFonts w:ascii="Times New Roman" w:eastAsiaTheme="minorHAnsi" w:hAnsi="Times New Roman"/>
          <w:sz w:val="24"/>
          <w:szCs w:val="24"/>
        </w:rPr>
        <w:t>(</w:t>
      </w:r>
      <w:proofErr w:type="spellStart"/>
      <w:r w:rsidRPr="00950095">
        <w:rPr>
          <w:rFonts w:ascii="Times New Roman" w:eastAsiaTheme="minorHAnsi" w:hAnsi="Times New Roman"/>
          <w:sz w:val="24"/>
          <w:szCs w:val="24"/>
        </w:rPr>
        <w:t>мо</w:t>
      </w:r>
      <w:proofErr w:type="spellEnd"/>
      <w:r w:rsidRPr="00950095">
        <w:rPr>
          <w:rFonts w:ascii="Times New Roman" w:eastAsiaTheme="minorHAnsi" w:hAnsi="Times New Roman"/>
          <w:sz w:val="24"/>
          <w:szCs w:val="24"/>
        </w:rPr>
        <w:t xml:space="preserve">) = </w:t>
      </w:r>
      <w:proofErr w:type="spellStart"/>
      <w:r w:rsidRPr="00950095">
        <w:rPr>
          <w:rFonts w:ascii="Times New Roman" w:eastAsiaTheme="minorHAnsi" w:hAnsi="Times New Roman"/>
          <w:sz w:val="24"/>
          <w:szCs w:val="24"/>
        </w:rPr>
        <w:t>ФДНн</w:t>
      </w:r>
      <w:r w:rsidRPr="00950095">
        <w:rPr>
          <w:rFonts w:ascii="Times New Roman" w:eastAsiaTheme="minorHAnsi" w:hAnsi="Times New Roman"/>
          <w:i/>
          <w:sz w:val="24"/>
          <w:szCs w:val="24"/>
          <w:lang w:val="en-US"/>
        </w:rPr>
        <w:t>i</w:t>
      </w:r>
      <w:proofErr w:type="spellEnd"/>
      <w:r w:rsidRPr="00950095">
        <w:rPr>
          <w:rFonts w:ascii="Times New Roman" w:eastAsiaTheme="minorHAnsi" w:hAnsi="Times New Roman"/>
          <w:sz w:val="24"/>
          <w:szCs w:val="24"/>
        </w:rPr>
        <w:t xml:space="preserve"> * Чмо(</w:t>
      </w:r>
      <w:proofErr w:type="spellStart"/>
      <w:r w:rsidRPr="00950095">
        <w:rPr>
          <w:rFonts w:ascii="Times New Roman" w:eastAsiaTheme="minorHAnsi" w:hAnsi="Times New Roman"/>
          <w:sz w:val="24"/>
          <w:szCs w:val="24"/>
        </w:rPr>
        <w:t>моi</w:t>
      </w:r>
      <w:proofErr w:type="spellEnd"/>
      <w:r w:rsidR="00B76794" w:rsidRPr="00950095">
        <w:rPr>
          <w:rFonts w:ascii="Times New Roman" w:eastAsiaTheme="minorHAnsi" w:hAnsi="Times New Roman"/>
          <w:sz w:val="24"/>
          <w:szCs w:val="24"/>
        </w:rPr>
        <w:t>), где</w:t>
      </w:r>
      <w:r w:rsidRPr="00950095">
        <w:rPr>
          <w:rFonts w:ascii="Times New Roman" w:eastAsiaTheme="minorHAnsi" w:hAnsi="Times New Roman"/>
          <w:sz w:val="24"/>
          <w:szCs w:val="24"/>
        </w:rPr>
        <w:t xml:space="preserve">     </w:t>
      </w:r>
    </w:p>
    <w:p w14:paraId="56B9EC14"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p>
    <w:p w14:paraId="35A2B22E"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proofErr w:type="spellStart"/>
      <w:r w:rsidRPr="00950095">
        <w:rPr>
          <w:rFonts w:ascii="Times New Roman" w:eastAsiaTheme="minorHAnsi" w:hAnsi="Times New Roman"/>
          <w:sz w:val="24"/>
          <w:szCs w:val="24"/>
        </w:rPr>
        <w:t>ФОпред</w:t>
      </w:r>
      <w:proofErr w:type="spellEnd"/>
      <w:r w:rsidRPr="00950095">
        <w:rPr>
          <w:rFonts w:ascii="Times New Roman" w:eastAsiaTheme="minorHAnsi" w:hAnsi="Times New Roman"/>
          <w:sz w:val="24"/>
          <w:szCs w:val="24"/>
        </w:rPr>
        <w:t>(</w:t>
      </w:r>
      <w:proofErr w:type="spellStart"/>
      <w:r w:rsidRPr="00950095">
        <w:rPr>
          <w:rFonts w:ascii="Times New Roman" w:eastAsiaTheme="minorHAnsi" w:hAnsi="Times New Roman"/>
          <w:sz w:val="24"/>
          <w:szCs w:val="24"/>
        </w:rPr>
        <w:t>мо</w:t>
      </w:r>
      <w:proofErr w:type="spellEnd"/>
      <w:r w:rsidRPr="00950095">
        <w:rPr>
          <w:rFonts w:ascii="Times New Roman" w:eastAsiaTheme="minorHAnsi" w:hAnsi="Times New Roman"/>
          <w:sz w:val="24"/>
          <w:szCs w:val="24"/>
        </w:rPr>
        <w:t>)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3D9A4C4D"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636E0BA6" w14:textId="77777777" w:rsidR="006D37C6" w:rsidRPr="00950095" w:rsidRDefault="006D37C6" w:rsidP="00950095">
      <w:pPr>
        <w:spacing w:after="0" w:line="240" w:lineRule="auto"/>
        <w:ind w:firstLine="709"/>
        <w:contextualSpacing/>
        <w:jc w:val="both"/>
        <w:rPr>
          <w:rFonts w:ascii="Times New Roman" w:hAnsi="Times New Roman"/>
          <w:sz w:val="24"/>
          <w:szCs w:val="24"/>
          <w:lang w:eastAsia="ru-RU"/>
        </w:rPr>
      </w:pPr>
      <w:r w:rsidRPr="00950095">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2C47B1FB" w14:textId="450144FF" w:rsidR="00344E66" w:rsidRPr="00950095" w:rsidRDefault="00344E66" w:rsidP="00950095">
      <w:pPr>
        <w:spacing w:after="0" w:line="240" w:lineRule="auto"/>
        <w:ind w:firstLine="709"/>
        <w:rPr>
          <w:rFonts w:ascii="Times New Roman" w:hAnsi="Times New Roman"/>
          <w:sz w:val="24"/>
          <w:szCs w:val="24"/>
        </w:rPr>
      </w:pPr>
    </w:p>
    <w:p w14:paraId="24CF81B0" w14:textId="77777777" w:rsidR="00C80C1C" w:rsidRPr="00950095" w:rsidRDefault="00C80C1C" w:rsidP="00950095">
      <w:pPr>
        <w:spacing w:after="0" w:line="240" w:lineRule="auto"/>
        <w:ind w:firstLine="709"/>
        <w:jc w:val="center"/>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Подписи сторон:</w:t>
      </w:r>
    </w:p>
    <w:p w14:paraId="1F57EC84" w14:textId="77777777" w:rsidR="00C80C1C" w:rsidRPr="00950095" w:rsidRDefault="00C80C1C"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Директор </w:t>
      </w:r>
    </w:p>
    <w:p w14:paraId="0B194418" w14:textId="77777777" w:rsidR="00C80C1C" w:rsidRPr="00950095" w:rsidRDefault="00C80C1C"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Департамента здравоохранения</w:t>
      </w:r>
    </w:p>
    <w:p w14:paraId="635612C6" w14:textId="77777777" w:rsidR="00C80C1C" w:rsidRPr="00950095" w:rsidRDefault="00C80C1C"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Ханты-Мансийского автономного округа – Югры         </w:t>
      </w:r>
      <w:r w:rsidRPr="00950095">
        <w:rPr>
          <w:sz w:val="24"/>
          <w:szCs w:val="24"/>
        </w:rPr>
        <w:t xml:space="preserve">                                    </w:t>
      </w:r>
      <w:r w:rsidRPr="00950095">
        <w:rPr>
          <w:rFonts w:ascii="Times New Roman" w:eastAsia="Times New Roman" w:hAnsi="Times New Roman"/>
          <w:sz w:val="24"/>
          <w:szCs w:val="24"/>
          <w:lang w:eastAsia="ru-RU"/>
        </w:rPr>
        <w:t xml:space="preserve">        А.А. Добровольский</w:t>
      </w:r>
    </w:p>
    <w:p w14:paraId="14CB70E3" w14:textId="589B6F53" w:rsidR="00A47033" w:rsidRPr="00950095" w:rsidRDefault="00A47033" w:rsidP="00950095">
      <w:pPr>
        <w:spacing w:after="0" w:line="240" w:lineRule="auto"/>
        <w:contextualSpacing/>
        <w:jc w:val="both"/>
        <w:rPr>
          <w:rFonts w:ascii="Times New Roman" w:eastAsia="Times New Roman" w:hAnsi="Times New Roman"/>
          <w:sz w:val="24"/>
          <w:szCs w:val="24"/>
          <w:lang w:eastAsia="ru-RU"/>
        </w:rPr>
      </w:pPr>
    </w:p>
    <w:p w14:paraId="5E0A98A5" w14:textId="77777777" w:rsidR="00D12ED3" w:rsidRPr="00950095" w:rsidRDefault="00D12ED3" w:rsidP="00950095">
      <w:pPr>
        <w:spacing w:after="0" w:line="240" w:lineRule="auto"/>
        <w:contextualSpacing/>
        <w:jc w:val="both"/>
        <w:rPr>
          <w:rFonts w:ascii="Times New Roman" w:eastAsia="Times New Roman" w:hAnsi="Times New Roman"/>
          <w:sz w:val="24"/>
          <w:szCs w:val="24"/>
          <w:lang w:eastAsia="ru-RU"/>
        </w:rPr>
      </w:pPr>
    </w:p>
    <w:p w14:paraId="22ECE101" w14:textId="77777777" w:rsidR="0041451D" w:rsidRPr="0041451D" w:rsidRDefault="0041451D" w:rsidP="0041451D">
      <w:pPr>
        <w:spacing w:after="0" w:line="240" w:lineRule="auto"/>
        <w:contextualSpacing/>
        <w:jc w:val="both"/>
        <w:rPr>
          <w:rFonts w:ascii="Times New Roman" w:eastAsia="Times New Roman" w:hAnsi="Times New Roman"/>
          <w:sz w:val="24"/>
          <w:szCs w:val="24"/>
          <w:lang w:eastAsia="ru-RU"/>
        </w:rPr>
      </w:pPr>
      <w:r w:rsidRPr="0041451D">
        <w:rPr>
          <w:rFonts w:ascii="Times New Roman" w:eastAsia="Times New Roman" w:hAnsi="Times New Roman"/>
          <w:sz w:val="24"/>
          <w:szCs w:val="24"/>
          <w:lang w:eastAsia="ru-RU"/>
        </w:rPr>
        <w:t>Первый заместитель директора</w:t>
      </w:r>
    </w:p>
    <w:p w14:paraId="74809BA2" w14:textId="77777777" w:rsidR="0041451D" w:rsidRPr="0041451D" w:rsidRDefault="0041451D" w:rsidP="0041451D">
      <w:pPr>
        <w:spacing w:after="0" w:line="240" w:lineRule="auto"/>
        <w:contextualSpacing/>
        <w:jc w:val="both"/>
        <w:rPr>
          <w:rFonts w:ascii="Times New Roman" w:eastAsia="Times New Roman" w:hAnsi="Times New Roman"/>
          <w:sz w:val="24"/>
          <w:szCs w:val="24"/>
          <w:lang w:eastAsia="ru-RU"/>
        </w:rPr>
      </w:pPr>
      <w:r w:rsidRPr="0041451D">
        <w:rPr>
          <w:rFonts w:ascii="Times New Roman" w:eastAsia="Times New Roman" w:hAnsi="Times New Roman"/>
          <w:sz w:val="24"/>
          <w:szCs w:val="24"/>
          <w:lang w:eastAsia="ru-RU"/>
        </w:rPr>
        <w:t>Территориального фонда</w:t>
      </w:r>
    </w:p>
    <w:p w14:paraId="04DF7F81" w14:textId="77777777" w:rsidR="0041451D" w:rsidRPr="0041451D" w:rsidRDefault="0041451D" w:rsidP="0041451D">
      <w:pPr>
        <w:spacing w:after="0" w:line="240" w:lineRule="auto"/>
        <w:contextualSpacing/>
        <w:jc w:val="both"/>
        <w:rPr>
          <w:rFonts w:ascii="Times New Roman" w:eastAsia="Times New Roman" w:hAnsi="Times New Roman"/>
          <w:sz w:val="24"/>
          <w:szCs w:val="24"/>
          <w:lang w:eastAsia="ru-RU"/>
        </w:rPr>
      </w:pPr>
      <w:r w:rsidRPr="0041451D">
        <w:rPr>
          <w:rFonts w:ascii="Times New Roman" w:eastAsia="Times New Roman" w:hAnsi="Times New Roman"/>
          <w:sz w:val="24"/>
          <w:szCs w:val="24"/>
          <w:lang w:eastAsia="ru-RU"/>
        </w:rPr>
        <w:t xml:space="preserve">обязательного медицинского страхования </w:t>
      </w:r>
    </w:p>
    <w:p w14:paraId="70C223A2" w14:textId="4640A6EF" w:rsidR="00C80C1C" w:rsidRPr="00950095" w:rsidRDefault="0041451D" w:rsidP="00950095">
      <w:pPr>
        <w:spacing w:after="0" w:line="240" w:lineRule="auto"/>
        <w:contextualSpacing/>
        <w:jc w:val="both"/>
        <w:rPr>
          <w:rFonts w:ascii="Times New Roman" w:eastAsia="Times New Roman" w:hAnsi="Times New Roman"/>
          <w:sz w:val="24"/>
          <w:szCs w:val="24"/>
          <w:lang w:eastAsia="ru-RU"/>
        </w:rPr>
      </w:pPr>
      <w:r w:rsidRPr="0041451D">
        <w:rPr>
          <w:rFonts w:ascii="Times New Roman" w:eastAsia="Times New Roman" w:hAnsi="Times New Roman"/>
          <w:sz w:val="24"/>
          <w:szCs w:val="24"/>
          <w:lang w:eastAsia="ru-RU"/>
        </w:rPr>
        <w:t>Ханты-Мансийского автономного округа – Югры                                                             В.А. Смирнов</w:t>
      </w:r>
    </w:p>
    <w:p w14:paraId="62BEC21C" w14:textId="77777777" w:rsidR="00D12ED3" w:rsidRPr="00950095" w:rsidRDefault="00D12ED3" w:rsidP="00950095">
      <w:pPr>
        <w:spacing w:after="0" w:line="240" w:lineRule="auto"/>
        <w:contextualSpacing/>
        <w:jc w:val="both"/>
        <w:rPr>
          <w:rFonts w:ascii="Times New Roman" w:eastAsia="Times New Roman" w:hAnsi="Times New Roman"/>
          <w:sz w:val="24"/>
          <w:szCs w:val="24"/>
          <w:lang w:eastAsia="ru-RU"/>
        </w:rPr>
      </w:pPr>
    </w:p>
    <w:p w14:paraId="17D81B49" w14:textId="77777777" w:rsidR="00D12ED3" w:rsidRPr="00950095" w:rsidRDefault="00D12ED3" w:rsidP="00950095">
      <w:pPr>
        <w:spacing w:after="0" w:line="240" w:lineRule="auto"/>
        <w:contextualSpacing/>
        <w:jc w:val="both"/>
        <w:rPr>
          <w:rFonts w:ascii="Times New Roman" w:eastAsia="Times New Roman" w:hAnsi="Times New Roman"/>
          <w:sz w:val="24"/>
          <w:szCs w:val="24"/>
          <w:lang w:eastAsia="ru-RU"/>
        </w:rPr>
      </w:pPr>
    </w:p>
    <w:p w14:paraId="40E5D304" w14:textId="4B29A628" w:rsidR="00C80C1C" w:rsidRPr="00950095" w:rsidRDefault="00C80C1C"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Директор </w:t>
      </w:r>
    </w:p>
    <w:p w14:paraId="4BDD25AE" w14:textId="77777777" w:rsidR="00C80C1C" w:rsidRPr="00950095" w:rsidRDefault="00C80C1C"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филиала ООО «Капитал МС»</w:t>
      </w:r>
    </w:p>
    <w:p w14:paraId="7DFB6D42" w14:textId="77777777" w:rsidR="00C80C1C" w:rsidRPr="00950095" w:rsidRDefault="00C80C1C"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в Ханты-Мансийском автономном округе - Югре          </w:t>
      </w:r>
      <w:r w:rsidRPr="00950095">
        <w:rPr>
          <w:sz w:val="24"/>
          <w:szCs w:val="24"/>
        </w:rPr>
        <w:t xml:space="preserve">                          </w:t>
      </w:r>
      <w:r w:rsidRPr="00950095">
        <w:rPr>
          <w:rFonts w:ascii="Times New Roman" w:eastAsia="Times New Roman" w:hAnsi="Times New Roman"/>
          <w:sz w:val="24"/>
          <w:szCs w:val="24"/>
          <w:lang w:eastAsia="ru-RU"/>
        </w:rPr>
        <w:t xml:space="preserve">                        И.Ю. Кузнецова</w:t>
      </w:r>
    </w:p>
    <w:p w14:paraId="6E389F97" w14:textId="77777777" w:rsidR="00760BC9" w:rsidRPr="00950095" w:rsidRDefault="00760BC9" w:rsidP="00950095">
      <w:pPr>
        <w:spacing w:after="0" w:line="240" w:lineRule="auto"/>
        <w:contextualSpacing/>
        <w:jc w:val="both"/>
        <w:rPr>
          <w:rFonts w:ascii="Times New Roman" w:eastAsia="SimSun" w:hAnsi="Times New Roman"/>
          <w:sz w:val="24"/>
          <w:szCs w:val="24"/>
          <w:lang w:eastAsia="ru-RU"/>
        </w:rPr>
      </w:pPr>
    </w:p>
    <w:p w14:paraId="3A7C1CA9" w14:textId="77777777" w:rsidR="00760BC9" w:rsidRPr="00950095" w:rsidRDefault="00760BC9" w:rsidP="00950095">
      <w:pPr>
        <w:spacing w:after="0" w:line="240" w:lineRule="auto"/>
        <w:contextualSpacing/>
        <w:jc w:val="both"/>
        <w:rPr>
          <w:rFonts w:ascii="Times New Roman" w:eastAsia="SimSun" w:hAnsi="Times New Roman"/>
          <w:sz w:val="24"/>
          <w:szCs w:val="24"/>
          <w:lang w:eastAsia="ru-RU"/>
        </w:rPr>
      </w:pPr>
    </w:p>
    <w:p w14:paraId="6BCDB2E2" w14:textId="0D4F6902" w:rsidR="00C80C1C" w:rsidRPr="00950095" w:rsidRDefault="00C80C1C" w:rsidP="00950095">
      <w:pPr>
        <w:spacing w:after="0" w:line="240" w:lineRule="auto"/>
        <w:contextualSpacing/>
        <w:jc w:val="both"/>
        <w:rPr>
          <w:rFonts w:ascii="Times New Roman" w:eastAsia="SimSun" w:hAnsi="Times New Roman"/>
          <w:sz w:val="24"/>
          <w:szCs w:val="24"/>
          <w:lang w:eastAsia="ru-RU"/>
        </w:rPr>
      </w:pPr>
      <w:r w:rsidRPr="00950095">
        <w:rPr>
          <w:rFonts w:ascii="Times New Roman" w:eastAsia="SimSun" w:hAnsi="Times New Roman"/>
          <w:sz w:val="24"/>
          <w:szCs w:val="24"/>
          <w:lang w:eastAsia="ru-RU"/>
        </w:rPr>
        <w:t xml:space="preserve">Директор </w:t>
      </w:r>
    </w:p>
    <w:p w14:paraId="4D54841B" w14:textId="77777777" w:rsidR="00C80C1C" w:rsidRPr="00950095" w:rsidRDefault="00C80C1C" w:rsidP="00950095">
      <w:pPr>
        <w:spacing w:after="0" w:line="240" w:lineRule="auto"/>
        <w:contextualSpacing/>
        <w:jc w:val="both"/>
        <w:rPr>
          <w:rFonts w:ascii="Times New Roman" w:eastAsia="SimSun" w:hAnsi="Times New Roman"/>
          <w:sz w:val="24"/>
          <w:szCs w:val="24"/>
          <w:lang w:eastAsia="ru-RU"/>
        </w:rPr>
      </w:pPr>
      <w:r w:rsidRPr="00950095">
        <w:rPr>
          <w:rFonts w:ascii="Times New Roman" w:eastAsia="SimSun" w:hAnsi="Times New Roman"/>
          <w:sz w:val="24"/>
          <w:szCs w:val="24"/>
          <w:lang w:eastAsia="ru-RU"/>
        </w:rPr>
        <w:t>Ханты-Мансийского филиала</w:t>
      </w:r>
    </w:p>
    <w:p w14:paraId="3E5CF153" w14:textId="554BE9B4" w:rsidR="00C80C1C" w:rsidRPr="00950095" w:rsidRDefault="00C80C1C" w:rsidP="00950095">
      <w:pPr>
        <w:tabs>
          <w:tab w:val="left" w:pos="5812"/>
        </w:tabs>
        <w:spacing w:after="0" w:line="240" w:lineRule="auto"/>
        <w:contextualSpacing/>
        <w:jc w:val="both"/>
        <w:rPr>
          <w:rFonts w:ascii="Times New Roman" w:eastAsia="SimSun" w:hAnsi="Times New Roman"/>
          <w:sz w:val="24"/>
          <w:szCs w:val="24"/>
          <w:lang w:eastAsia="ru-RU"/>
        </w:rPr>
      </w:pPr>
      <w:r w:rsidRPr="00950095">
        <w:rPr>
          <w:rFonts w:ascii="Times New Roman" w:eastAsia="SimSun" w:hAnsi="Times New Roman"/>
          <w:sz w:val="24"/>
          <w:szCs w:val="24"/>
          <w:lang w:eastAsia="ru-RU"/>
        </w:rPr>
        <w:t xml:space="preserve">ООО «АльфаСтрахование-ОМС»                                      </w:t>
      </w:r>
      <w:r w:rsidRPr="00950095">
        <w:rPr>
          <w:sz w:val="24"/>
          <w:szCs w:val="24"/>
        </w:rPr>
        <w:t xml:space="preserve">                          </w:t>
      </w:r>
      <w:r w:rsidRPr="00950095">
        <w:rPr>
          <w:rFonts w:ascii="Times New Roman" w:eastAsia="SimSun" w:hAnsi="Times New Roman"/>
          <w:sz w:val="24"/>
          <w:szCs w:val="24"/>
          <w:lang w:eastAsia="ru-RU"/>
        </w:rPr>
        <w:t xml:space="preserve">                        </w:t>
      </w:r>
      <w:r w:rsidR="002176F0" w:rsidRPr="00950095">
        <w:rPr>
          <w:rFonts w:ascii="Times New Roman" w:eastAsia="SimSun" w:hAnsi="Times New Roman"/>
          <w:sz w:val="24"/>
          <w:szCs w:val="24"/>
          <w:lang w:eastAsia="ru-RU"/>
        </w:rPr>
        <w:t xml:space="preserve">   </w:t>
      </w:r>
      <w:r w:rsidRPr="00950095">
        <w:rPr>
          <w:rFonts w:ascii="Times New Roman" w:eastAsia="SimSun" w:hAnsi="Times New Roman"/>
          <w:sz w:val="24"/>
          <w:szCs w:val="24"/>
          <w:lang w:eastAsia="ru-RU"/>
        </w:rPr>
        <w:t xml:space="preserve">   </w:t>
      </w:r>
      <w:r w:rsidR="002176F0" w:rsidRPr="00950095">
        <w:rPr>
          <w:rFonts w:ascii="Times New Roman" w:eastAsia="SimSun" w:hAnsi="Times New Roman"/>
          <w:sz w:val="24"/>
          <w:szCs w:val="24"/>
          <w:lang w:eastAsia="ru-RU"/>
        </w:rPr>
        <w:t>О</w:t>
      </w:r>
      <w:r w:rsidRPr="00950095">
        <w:rPr>
          <w:rFonts w:ascii="Times New Roman" w:eastAsia="SimSun" w:hAnsi="Times New Roman"/>
          <w:sz w:val="24"/>
          <w:szCs w:val="24"/>
          <w:lang w:eastAsia="ru-RU"/>
        </w:rPr>
        <w:t xml:space="preserve">.А. </w:t>
      </w:r>
      <w:proofErr w:type="gramStart"/>
      <w:r w:rsidR="002176F0" w:rsidRPr="00950095">
        <w:rPr>
          <w:rFonts w:ascii="Times New Roman" w:eastAsia="SimSun" w:hAnsi="Times New Roman"/>
          <w:sz w:val="24"/>
          <w:szCs w:val="24"/>
          <w:lang w:eastAsia="ru-RU"/>
        </w:rPr>
        <w:t>Томин</w:t>
      </w:r>
      <w:proofErr w:type="gramEnd"/>
    </w:p>
    <w:p w14:paraId="1ADA6E93" w14:textId="77777777" w:rsidR="00F11388" w:rsidRPr="00950095" w:rsidRDefault="00F11388" w:rsidP="00950095">
      <w:pPr>
        <w:spacing w:after="0" w:line="240" w:lineRule="auto"/>
        <w:contextualSpacing/>
        <w:jc w:val="both"/>
        <w:rPr>
          <w:rFonts w:ascii="Times New Roman" w:eastAsia="SimSun" w:hAnsi="Times New Roman"/>
          <w:sz w:val="24"/>
          <w:szCs w:val="24"/>
          <w:lang w:eastAsia="ru-RU"/>
        </w:rPr>
      </w:pPr>
    </w:p>
    <w:p w14:paraId="0B29A1E0" w14:textId="77777777" w:rsidR="00F11388" w:rsidRPr="00950095" w:rsidRDefault="00F11388" w:rsidP="00950095">
      <w:pPr>
        <w:spacing w:after="0" w:line="240" w:lineRule="auto"/>
        <w:contextualSpacing/>
        <w:jc w:val="both"/>
        <w:rPr>
          <w:rFonts w:ascii="Times New Roman" w:eastAsia="SimSun" w:hAnsi="Times New Roman"/>
          <w:sz w:val="24"/>
          <w:szCs w:val="24"/>
          <w:lang w:eastAsia="ru-RU"/>
        </w:rPr>
      </w:pPr>
    </w:p>
    <w:p w14:paraId="28F3C1E4" w14:textId="77777777" w:rsidR="0041451D" w:rsidRPr="0041451D" w:rsidRDefault="0041451D" w:rsidP="0041451D">
      <w:pPr>
        <w:spacing w:after="0" w:line="240" w:lineRule="auto"/>
        <w:contextualSpacing/>
        <w:jc w:val="both"/>
        <w:rPr>
          <w:rFonts w:ascii="Times New Roman" w:eastAsia="SimSun" w:hAnsi="Times New Roman"/>
          <w:sz w:val="24"/>
          <w:szCs w:val="24"/>
          <w:lang w:eastAsia="ru-RU"/>
        </w:rPr>
      </w:pPr>
      <w:r w:rsidRPr="0041451D">
        <w:rPr>
          <w:rFonts w:ascii="Times New Roman" w:eastAsia="SimSun" w:hAnsi="Times New Roman"/>
          <w:sz w:val="24"/>
          <w:szCs w:val="24"/>
          <w:lang w:eastAsia="ru-RU"/>
        </w:rPr>
        <w:t>Член Ассоциации работников</w:t>
      </w:r>
    </w:p>
    <w:p w14:paraId="2A620652" w14:textId="77777777" w:rsidR="0041451D" w:rsidRPr="0041451D" w:rsidRDefault="0041451D" w:rsidP="0041451D">
      <w:pPr>
        <w:spacing w:after="0" w:line="240" w:lineRule="auto"/>
        <w:contextualSpacing/>
        <w:jc w:val="both"/>
        <w:rPr>
          <w:rFonts w:ascii="Times New Roman" w:eastAsia="SimSun" w:hAnsi="Times New Roman"/>
          <w:sz w:val="24"/>
          <w:szCs w:val="24"/>
          <w:lang w:eastAsia="ru-RU"/>
        </w:rPr>
      </w:pPr>
      <w:r w:rsidRPr="0041451D">
        <w:rPr>
          <w:rFonts w:ascii="Times New Roman" w:eastAsia="SimSun" w:hAnsi="Times New Roman"/>
          <w:sz w:val="24"/>
          <w:szCs w:val="24"/>
          <w:lang w:eastAsia="ru-RU"/>
        </w:rPr>
        <w:t>здравоохранения Ханты-Мансийского</w:t>
      </w:r>
    </w:p>
    <w:p w14:paraId="0D993E00" w14:textId="77777777" w:rsidR="0041451D" w:rsidRPr="0041451D" w:rsidRDefault="0041451D" w:rsidP="0041451D">
      <w:pPr>
        <w:spacing w:after="0" w:line="240" w:lineRule="auto"/>
        <w:contextualSpacing/>
        <w:jc w:val="both"/>
        <w:rPr>
          <w:rFonts w:ascii="Times New Roman" w:eastAsia="SimSun" w:hAnsi="Times New Roman"/>
          <w:sz w:val="24"/>
          <w:szCs w:val="24"/>
          <w:lang w:eastAsia="ru-RU"/>
        </w:rPr>
      </w:pPr>
      <w:r w:rsidRPr="0041451D">
        <w:rPr>
          <w:rFonts w:ascii="Times New Roman" w:eastAsia="SimSun" w:hAnsi="Times New Roman"/>
          <w:sz w:val="24"/>
          <w:szCs w:val="24"/>
          <w:lang w:eastAsia="ru-RU"/>
        </w:rPr>
        <w:t>автономного округа – Югры                                                                                            Е.Н. Иванникова</w:t>
      </w:r>
    </w:p>
    <w:p w14:paraId="09988575" w14:textId="5AA8E1E6" w:rsidR="00A47033" w:rsidRPr="00950095" w:rsidRDefault="00A47033" w:rsidP="00950095">
      <w:pPr>
        <w:spacing w:after="0" w:line="240" w:lineRule="auto"/>
        <w:contextualSpacing/>
        <w:jc w:val="both"/>
        <w:rPr>
          <w:rFonts w:ascii="Times New Roman" w:eastAsia="SimSun" w:hAnsi="Times New Roman"/>
          <w:sz w:val="24"/>
          <w:szCs w:val="24"/>
          <w:lang w:eastAsia="ru-RU"/>
        </w:rPr>
      </w:pPr>
      <w:bookmarkStart w:id="1" w:name="_GoBack"/>
      <w:bookmarkEnd w:id="1"/>
    </w:p>
    <w:p w14:paraId="55755DF0" w14:textId="77777777" w:rsidR="00C80C1C" w:rsidRPr="00950095" w:rsidRDefault="00C80C1C" w:rsidP="00950095">
      <w:pPr>
        <w:spacing w:after="0" w:line="240" w:lineRule="auto"/>
        <w:contextualSpacing/>
        <w:jc w:val="both"/>
        <w:rPr>
          <w:rFonts w:ascii="Times New Roman" w:eastAsia="SimSun" w:hAnsi="Times New Roman"/>
          <w:sz w:val="24"/>
          <w:szCs w:val="24"/>
          <w:lang w:eastAsia="ru-RU"/>
        </w:rPr>
      </w:pPr>
    </w:p>
    <w:p w14:paraId="0177C129" w14:textId="77777777" w:rsidR="0049728E" w:rsidRPr="00950095" w:rsidRDefault="0049728E"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Председатель </w:t>
      </w:r>
    </w:p>
    <w:p w14:paraId="6A39EC4D" w14:textId="77777777" w:rsidR="0049728E" w:rsidRPr="00950095" w:rsidRDefault="0049728E"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Региональной организации Профсоюза работников</w:t>
      </w:r>
    </w:p>
    <w:p w14:paraId="4B2B3ED5" w14:textId="77777777" w:rsidR="0049728E" w:rsidRPr="00950095" w:rsidRDefault="0049728E"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здравоохранения Российской Федерации</w:t>
      </w:r>
    </w:p>
    <w:p w14:paraId="345E9A9A" w14:textId="0731A9AB" w:rsidR="00C80C1C" w:rsidRDefault="0049728E" w:rsidP="00950095">
      <w:pPr>
        <w:spacing w:after="0" w:line="240" w:lineRule="auto"/>
        <w:contextualSpacing/>
        <w:jc w:val="both"/>
      </w:pPr>
      <w:r w:rsidRPr="00950095">
        <w:rPr>
          <w:rFonts w:ascii="Times New Roman" w:eastAsia="Times New Roman" w:hAnsi="Times New Roman"/>
          <w:sz w:val="24"/>
          <w:szCs w:val="24"/>
          <w:lang w:eastAsia="ru-RU"/>
        </w:rPr>
        <w:t>Ханты-Мансийского автономного округа – Югры</w:t>
      </w:r>
      <w:r w:rsidRPr="00950095">
        <w:rPr>
          <w:rFonts w:ascii="Times New Roman" w:eastAsia="Times New Roman" w:hAnsi="Times New Roman"/>
          <w:sz w:val="24"/>
          <w:szCs w:val="24"/>
          <w:lang w:eastAsia="ru-RU"/>
        </w:rPr>
        <w:tab/>
        <w:t xml:space="preserve">                                            О.Г. Меньшикова</w:t>
      </w:r>
    </w:p>
    <w:sectPr w:rsidR="00C80C1C" w:rsidSect="002921AD">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4F11EA" w14:textId="77777777" w:rsidR="00FE0BE0" w:rsidRDefault="00FE0BE0" w:rsidP="00DF3AAA">
      <w:pPr>
        <w:spacing w:after="0" w:line="240" w:lineRule="auto"/>
      </w:pPr>
      <w:r>
        <w:separator/>
      </w:r>
    </w:p>
  </w:endnote>
  <w:endnote w:type="continuationSeparator" w:id="0">
    <w:p w14:paraId="7051B8BE" w14:textId="77777777" w:rsidR="00FE0BE0" w:rsidRDefault="00FE0BE0"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2437D6" w:rsidRPr="00AC03A3" w:rsidRDefault="002437D6">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41451D">
          <w:rPr>
            <w:rFonts w:ascii="Times New Roman" w:hAnsi="Times New Roman"/>
            <w:noProof/>
            <w:sz w:val="20"/>
            <w:szCs w:val="20"/>
          </w:rPr>
          <w:t>12</w:t>
        </w:r>
        <w:r w:rsidRPr="00AC03A3">
          <w:rPr>
            <w:rFonts w:ascii="Times New Roman" w:hAnsi="Times New Roman"/>
            <w:noProof/>
            <w:sz w:val="20"/>
            <w:szCs w:val="20"/>
          </w:rPr>
          <w:fldChar w:fldCharType="end"/>
        </w:r>
      </w:p>
    </w:sdtContent>
  </w:sdt>
  <w:p w14:paraId="09EA5A03" w14:textId="77777777" w:rsidR="002437D6" w:rsidRDefault="002437D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2A1A7B" w14:textId="77777777" w:rsidR="00FE0BE0" w:rsidRDefault="00FE0BE0" w:rsidP="00DF3AAA">
      <w:pPr>
        <w:spacing w:after="0" w:line="240" w:lineRule="auto"/>
      </w:pPr>
      <w:r>
        <w:separator/>
      </w:r>
    </w:p>
  </w:footnote>
  <w:footnote w:type="continuationSeparator" w:id="0">
    <w:p w14:paraId="0A11CE74" w14:textId="77777777" w:rsidR="00FE0BE0" w:rsidRDefault="00FE0BE0"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7"/>
  </w:num>
  <w:num w:numId="6">
    <w:abstractNumId w:val="0"/>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6087"/>
    <w:rsid w:val="00017C25"/>
    <w:rsid w:val="00022730"/>
    <w:rsid w:val="000240B5"/>
    <w:rsid w:val="00032958"/>
    <w:rsid w:val="00036DA7"/>
    <w:rsid w:val="00051A0A"/>
    <w:rsid w:val="00055C3B"/>
    <w:rsid w:val="00064871"/>
    <w:rsid w:val="000663FB"/>
    <w:rsid w:val="00070E0E"/>
    <w:rsid w:val="000751E1"/>
    <w:rsid w:val="00090924"/>
    <w:rsid w:val="0009760C"/>
    <w:rsid w:val="000A587A"/>
    <w:rsid w:val="000C0B5A"/>
    <w:rsid w:val="000C48E3"/>
    <w:rsid w:val="000C6B84"/>
    <w:rsid w:val="000D1AC3"/>
    <w:rsid w:val="000D6229"/>
    <w:rsid w:val="000E053B"/>
    <w:rsid w:val="000E3DEE"/>
    <w:rsid w:val="000F1D97"/>
    <w:rsid w:val="000F2397"/>
    <w:rsid w:val="000F4F98"/>
    <w:rsid w:val="000F6A8B"/>
    <w:rsid w:val="0010284D"/>
    <w:rsid w:val="00104950"/>
    <w:rsid w:val="00104AE4"/>
    <w:rsid w:val="00112673"/>
    <w:rsid w:val="00113257"/>
    <w:rsid w:val="001230F7"/>
    <w:rsid w:val="001417E5"/>
    <w:rsid w:val="001437DC"/>
    <w:rsid w:val="0014780A"/>
    <w:rsid w:val="00152FF5"/>
    <w:rsid w:val="0016040F"/>
    <w:rsid w:val="00165F1C"/>
    <w:rsid w:val="00192807"/>
    <w:rsid w:val="00193F0B"/>
    <w:rsid w:val="001A4057"/>
    <w:rsid w:val="001A5A83"/>
    <w:rsid w:val="001A68EF"/>
    <w:rsid w:val="001B010C"/>
    <w:rsid w:val="001B692B"/>
    <w:rsid w:val="001B751F"/>
    <w:rsid w:val="001C17BC"/>
    <w:rsid w:val="001C5FAF"/>
    <w:rsid w:val="001C73E7"/>
    <w:rsid w:val="001C7438"/>
    <w:rsid w:val="001D3799"/>
    <w:rsid w:val="001E2CA8"/>
    <w:rsid w:val="001F3025"/>
    <w:rsid w:val="002121FD"/>
    <w:rsid w:val="00212D94"/>
    <w:rsid w:val="00212F85"/>
    <w:rsid w:val="002176F0"/>
    <w:rsid w:val="00231B80"/>
    <w:rsid w:val="00235A2E"/>
    <w:rsid w:val="0023646A"/>
    <w:rsid w:val="00236A21"/>
    <w:rsid w:val="002437D6"/>
    <w:rsid w:val="00256DC0"/>
    <w:rsid w:val="00257028"/>
    <w:rsid w:val="00261274"/>
    <w:rsid w:val="002650D9"/>
    <w:rsid w:val="00283ECF"/>
    <w:rsid w:val="00286BA5"/>
    <w:rsid w:val="002921AD"/>
    <w:rsid w:val="002B0D8E"/>
    <w:rsid w:val="002C09B3"/>
    <w:rsid w:val="002C2A12"/>
    <w:rsid w:val="002D0ACD"/>
    <w:rsid w:val="002D27C5"/>
    <w:rsid w:val="002D577C"/>
    <w:rsid w:val="002D5B30"/>
    <w:rsid w:val="002E0FB8"/>
    <w:rsid w:val="002E2C0D"/>
    <w:rsid w:val="002E6F92"/>
    <w:rsid w:val="002F5A89"/>
    <w:rsid w:val="002F6A18"/>
    <w:rsid w:val="00305405"/>
    <w:rsid w:val="00311AAA"/>
    <w:rsid w:val="00317E64"/>
    <w:rsid w:val="00321049"/>
    <w:rsid w:val="00321BAA"/>
    <w:rsid w:val="00323FC8"/>
    <w:rsid w:val="00325748"/>
    <w:rsid w:val="00327826"/>
    <w:rsid w:val="00332546"/>
    <w:rsid w:val="003330AE"/>
    <w:rsid w:val="003407AB"/>
    <w:rsid w:val="0034152E"/>
    <w:rsid w:val="00344E66"/>
    <w:rsid w:val="00374FBA"/>
    <w:rsid w:val="003932D1"/>
    <w:rsid w:val="003A36C6"/>
    <w:rsid w:val="003B0154"/>
    <w:rsid w:val="003C46A2"/>
    <w:rsid w:val="003F2FC7"/>
    <w:rsid w:val="003F4D9F"/>
    <w:rsid w:val="003F4F2C"/>
    <w:rsid w:val="00403CEC"/>
    <w:rsid w:val="00406957"/>
    <w:rsid w:val="004134C7"/>
    <w:rsid w:val="00414226"/>
    <w:rsid w:val="0041451D"/>
    <w:rsid w:val="00416495"/>
    <w:rsid w:val="004202BE"/>
    <w:rsid w:val="00424834"/>
    <w:rsid w:val="00426A85"/>
    <w:rsid w:val="0043321B"/>
    <w:rsid w:val="00441A35"/>
    <w:rsid w:val="0045033E"/>
    <w:rsid w:val="004664C8"/>
    <w:rsid w:val="00467663"/>
    <w:rsid w:val="004804CD"/>
    <w:rsid w:val="004960DF"/>
    <w:rsid w:val="0049728E"/>
    <w:rsid w:val="004A31F2"/>
    <w:rsid w:val="004A4C2F"/>
    <w:rsid w:val="004A7A64"/>
    <w:rsid w:val="004B1E96"/>
    <w:rsid w:val="004B291A"/>
    <w:rsid w:val="004B5105"/>
    <w:rsid w:val="004B784A"/>
    <w:rsid w:val="004C0F9E"/>
    <w:rsid w:val="004C1170"/>
    <w:rsid w:val="004C6FE4"/>
    <w:rsid w:val="004E3F59"/>
    <w:rsid w:val="004E7CA6"/>
    <w:rsid w:val="0050076D"/>
    <w:rsid w:val="00501705"/>
    <w:rsid w:val="00502843"/>
    <w:rsid w:val="00504694"/>
    <w:rsid w:val="0051240C"/>
    <w:rsid w:val="00524633"/>
    <w:rsid w:val="005258F1"/>
    <w:rsid w:val="00535AE4"/>
    <w:rsid w:val="00542D8B"/>
    <w:rsid w:val="00545F28"/>
    <w:rsid w:val="00546F40"/>
    <w:rsid w:val="00551306"/>
    <w:rsid w:val="00557A9F"/>
    <w:rsid w:val="00570038"/>
    <w:rsid w:val="005921C7"/>
    <w:rsid w:val="005A3C57"/>
    <w:rsid w:val="005C7845"/>
    <w:rsid w:val="005D1717"/>
    <w:rsid w:val="005E2E5B"/>
    <w:rsid w:val="006058D2"/>
    <w:rsid w:val="006229FF"/>
    <w:rsid w:val="00623E15"/>
    <w:rsid w:val="00630C5C"/>
    <w:rsid w:val="006462A4"/>
    <w:rsid w:val="00646F96"/>
    <w:rsid w:val="00650FB6"/>
    <w:rsid w:val="0065360D"/>
    <w:rsid w:val="00654CF6"/>
    <w:rsid w:val="00662A04"/>
    <w:rsid w:val="00671ACE"/>
    <w:rsid w:val="00677F24"/>
    <w:rsid w:val="006905C6"/>
    <w:rsid w:val="006917FB"/>
    <w:rsid w:val="006934F2"/>
    <w:rsid w:val="006971B1"/>
    <w:rsid w:val="006974D7"/>
    <w:rsid w:val="006A0076"/>
    <w:rsid w:val="006A23DC"/>
    <w:rsid w:val="006B51DC"/>
    <w:rsid w:val="006C11CB"/>
    <w:rsid w:val="006C6A98"/>
    <w:rsid w:val="006D2A2A"/>
    <w:rsid w:val="006D37C6"/>
    <w:rsid w:val="006F5BAD"/>
    <w:rsid w:val="006F6547"/>
    <w:rsid w:val="006F7A2F"/>
    <w:rsid w:val="006F7D9D"/>
    <w:rsid w:val="00701E7B"/>
    <w:rsid w:val="00705C8A"/>
    <w:rsid w:val="00712ADD"/>
    <w:rsid w:val="00723731"/>
    <w:rsid w:val="00730B6A"/>
    <w:rsid w:val="007351B2"/>
    <w:rsid w:val="007419EC"/>
    <w:rsid w:val="0075259B"/>
    <w:rsid w:val="007543BB"/>
    <w:rsid w:val="00760BC9"/>
    <w:rsid w:val="00763521"/>
    <w:rsid w:val="00765002"/>
    <w:rsid w:val="00766636"/>
    <w:rsid w:val="007678A9"/>
    <w:rsid w:val="00776E3E"/>
    <w:rsid w:val="00781136"/>
    <w:rsid w:val="007B143E"/>
    <w:rsid w:val="007B26E1"/>
    <w:rsid w:val="007C1A36"/>
    <w:rsid w:val="007C5630"/>
    <w:rsid w:val="007D0F5E"/>
    <w:rsid w:val="007D1C38"/>
    <w:rsid w:val="007D27CB"/>
    <w:rsid w:val="007D2DF3"/>
    <w:rsid w:val="007E50BC"/>
    <w:rsid w:val="007E6805"/>
    <w:rsid w:val="007E697E"/>
    <w:rsid w:val="007F08C8"/>
    <w:rsid w:val="007F09CE"/>
    <w:rsid w:val="00801183"/>
    <w:rsid w:val="00801D9D"/>
    <w:rsid w:val="00802C1D"/>
    <w:rsid w:val="008036DA"/>
    <w:rsid w:val="00805045"/>
    <w:rsid w:val="0081412A"/>
    <w:rsid w:val="00825EBD"/>
    <w:rsid w:val="00826194"/>
    <w:rsid w:val="00827423"/>
    <w:rsid w:val="00832678"/>
    <w:rsid w:val="00847489"/>
    <w:rsid w:val="00851FF0"/>
    <w:rsid w:val="008579AC"/>
    <w:rsid w:val="008661FE"/>
    <w:rsid w:val="00870C34"/>
    <w:rsid w:val="0087665C"/>
    <w:rsid w:val="00887348"/>
    <w:rsid w:val="008A527D"/>
    <w:rsid w:val="008A6A19"/>
    <w:rsid w:val="008A7494"/>
    <w:rsid w:val="008B0A2A"/>
    <w:rsid w:val="008B5546"/>
    <w:rsid w:val="008C2395"/>
    <w:rsid w:val="008C2BE1"/>
    <w:rsid w:val="008D1D6A"/>
    <w:rsid w:val="008D2874"/>
    <w:rsid w:val="008D3B19"/>
    <w:rsid w:val="008D6B2B"/>
    <w:rsid w:val="008F7722"/>
    <w:rsid w:val="00901C77"/>
    <w:rsid w:val="00916CD5"/>
    <w:rsid w:val="00920907"/>
    <w:rsid w:val="00933CC3"/>
    <w:rsid w:val="0094465C"/>
    <w:rsid w:val="009471F8"/>
    <w:rsid w:val="00947822"/>
    <w:rsid w:val="00950095"/>
    <w:rsid w:val="00957492"/>
    <w:rsid w:val="0096382C"/>
    <w:rsid w:val="00974685"/>
    <w:rsid w:val="00975AF8"/>
    <w:rsid w:val="0097668A"/>
    <w:rsid w:val="009A20BA"/>
    <w:rsid w:val="009A427A"/>
    <w:rsid w:val="009A77EA"/>
    <w:rsid w:val="009B3C41"/>
    <w:rsid w:val="009B6C17"/>
    <w:rsid w:val="009D1B46"/>
    <w:rsid w:val="009F244E"/>
    <w:rsid w:val="00A00763"/>
    <w:rsid w:val="00A07DE8"/>
    <w:rsid w:val="00A2329F"/>
    <w:rsid w:val="00A32AB6"/>
    <w:rsid w:val="00A4435E"/>
    <w:rsid w:val="00A47033"/>
    <w:rsid w:val="00A47386"/>
    <w:rsid w:val="00A55E89"/>
    <w:rsid w:val="00A720D0"/>
    <w:rsid w:val="00A767A3"/>
    <w:rsid w:val="00A77492"/>
    <w:rsid w:val="00A825E6"/>
    <w:rsid w:val="00A84E59"/>
    <w:rsid w:val="00A92577"/>
    <w:rsid w:val="00A96539"/>
    <w:rsid w:val="00AB0DE1"/>
    <w:rsid w:val="00AB5345"/>
    <w:rsid w:val="00AC03A3"/>
    <w:rsid w:val="00AC5DEC"/>
    <w:rsid w:val="00AD5E72"/>
    <w:rsid w:val="00AD75A3"/>
    <w:rsid w:val="00AD79EF"/>
    <w:rsid w:val="00AE0D09"/>
    <w:rsid w:val="00AE4A85"/>
    <w:rsid w:val="00AF787A"/>
    <w:rsid w:val="00B062E8"/>
    <w:rsid w:val="00B23AEF"/>
    <w:rsid w:val="00B246C9"/>
    <w:rsid w:val="00B248E1"/>
    <w:rsid w:val="00B26507"/>
    <w:rsid w:val="00B31A3C"/>
    <w:rsid w:val="00B3404A"/>
    <w:rsid w:val="00B37BB4"/>
    <w:rsid w:val="00B41F09"/>
    <w:rsid w:val="00B43506"/>
    <w:rsid w:val="00B4382D"/>
    <w:rsid w:val="00B67F2F"/>
    <w:rsid w:val="00B72524"/>
    <w:rsid w:val="00B727F3"/>
    <w:rsid w:val="00B72CC0"/>
    <w:rsid w:val="00B75788"/>
    <w:rsid w:val="00B758C0"/>
    <w:rsid w:val="00B76794"/>
    <w:rsid w:val="00B85035"/>
    <w:rsid w:val="00B86622"/>
    <w:rsid w:val="00B958A5"/>
    <w:rsid w:val="00BA0D6E"/>
    <w:rsid w:val="00BA1474"/>
    <w:rsid w:val="00BA18D2"/>
    <w:rsid w:val="00BA4546"/>
    <w:rsid w:val="00BB4B78"/>
    <w:rsid w:val="00BC0933"/>
    <w:rsid w:val="00BE01B7"/>
    <w:rsid w:val="00BE525F"/>
    <w:rsid w:val="00BF134C"/>
    <w:rsid w:val="00BF56A2"/>
    <w:rsid w:val="00BF5B44"/>
    <w:rsid w:val="00C01923"/>
    <w:rsid w:val="00C050C1"/>
    <w:rsid w:val="00C14D3B"/>
    <w:rsid w:val="00C15379"/>
    <w:rsid w:val="00C16EC1"/>
    <w:rsid w:val="00C20F76"/>
    <w:rsid w:val="00C220B5"/>
    <w:rsid w:val="00C65DE4"/>
    <w:rsid w:val="00C722B3"/>
    <w:rsid w:val="00C764BB"/>
    <w:rsid w:val="00C80C1C"/>
    <w:rsid w:val="00C86024"/>
    <w:rsid w:val="00C94EB0"/>
    <w:rsid w:val="00C96A05"/>
    <w:rsid w:val="00CA1C25"/>
    <w:rsid w:val="00CA572D"/>
    <w:rsid w:val="00CA590D"/>
    <w:rsid w:val="00CB0099"/>
    <w:rsid w:val="00CB097C"/>
    <w:rsid w:val="00CB2C70"/>
    <w:rsid w:val="00CB4891"/>
    <w:rsid w:val="00CC119D"/>
    <w:rsid w:val="00CC2069"/>
    <w:rsid w:val="00CD097D"/>
    <w:rsid w:val="00CD2DF1"/>
    <w:rsid w:val="00CF2778"/>
    <w:rsid w:val="00D00BA9"/>
    <w:rsid w:val="00D00E31"/>
    <w:rsid w:val="00D0496A"/>
    <w:rsid w:val="00D12ED3"/>
    <w:rsid w:val="00D139C3"/>
    <w:rsid w:val="00D14226"/>
    <w:rsid w:val="00D21E3E"/>
    <w:rsid w:val="00D44E1E"/>
    <w:rsid w:val="00D4651F"/>
    <w:rsid w:val="00D55EB4"/>
    <w:rsid w:val="00D57FE5"/>
    <w:rsid w:val="00D71D11"/>
    <w:rsid w:val="00D82A27"/>
    <w:rsid w:val="00DA48E4"/>
    <w:rsid w:val="00DB41AF"/>
    <w:rsid w:val="00DB7198"/>
    <w:rsid w:val="00DC15DE"/>
    <w:rsid w:val="00DC34B7"/>
    <w:rsid w:val="00DC5B7E"/>
    <w:rsid w:val="00DC74E0"/>
    <w:rsid w:val="00DD3BDE"/>
    <w:rsid w:val="00DE574F"/>
    <w:rsid w:val="00DF292F"/>
    <w:rsid w:val="00DF3AAA"/>
    <w:rsid w:val="00DF7AF6"/>
    <w:rsid w:val="00DF7CD1"/>
    <w:rsid w:val="00E12FE0"/>
    <w:rsid w:val="00E1387E"/>
    <w:rsid w:val="00E210C0"/>
    <w:rsid w:val="00E308D7"/>
    <w:rsid w:val="00E32525"/>
    <w:rsid w:val="00E35477"/>
    <w:rsid w:val="00E35D1B"/>
    <w:rsid w:val="00E42797"/>
    <w:rsid w:val="00E455DA"/>
    <w:rsid w:val="00E61FE1"/>
    <w:rsid w:val="00E62927"/>
    <w:rsid w:val="00E870EE"/>
    <w:rsid w:val="00E8754A"/>
    <w:rsid w:val="00E92FCC"/>
    <w:rsid w:val="00E93B75"/>
    <w:rsid w:val="00E96DB2"/>
    <w:rsid w:val="00EB226B"/>
    <w:rsid w:val="00ED27FF"/>
    <w:rsid w:val="00ED76BD"/>
    <w:rsid w:val="00EE2D99"/>
    <w:rsid w:val="00EE4F1F"/>
    <w:rsid w:val="00EE5CE6"/>
    <w:rsid w:val="00EF15DA"/>
    <w:rsid w:val="00EF58FC"/>
    <w:rsid w:val="00F00C0E"/>
    <w:rsid w:val="00F03F37"/>
    <w:rsid w:val="00F06336"/>
    <w:rsid w:val="00F11388"/>
    <w:rsid w:val="00F2571E"/>
    <w:rsid w:val="00F3507B"/>
    <w:rsid w:val="00F46E46"/>
    <w:rsid w:val="00F51128"/>
    <w:rsid w:val="00F523F4"/>
    <w:rsid w:val="00F64435"/>
    <w:rsid w:val="00F8625C"/>
    <w:rsid w:val="00FB727C"/>
    <w:rsid w:val="00FC0268"/>
    <w:rsid w:val="00FC3741"/>
    <w:rsid w:val="00FD188B"/>
    <w:rsid w:val="00FD6222"/>
    <w:rsid w:val="00FE0BE0"/>
    <w:rsid w:val="00FE2A89"/>
    <w:rsid w:val="00FE5A83"/>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31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E7317-FA69-4250-A8A7-7375ADD2D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4976</Words>
  <Characters>28367</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Ушакова Дарья Александровна</cp:lastModifiedBy>
  <cp:revision>25</cp:revision>
  <cp:lastPrinted>2020-12-30T04:55:00Z</cp:lastPrinted>
  <dcterms:created xsi:type="dcterms:W3CDTF">2022-12-08T12:57:00Z</dcterms:created>
  <dcterms:modified xsi:type="dcterms:W3CDTF">2023-01-10T08:26:00Z</dcterms:modified>
</cp:coreProperties>
</file>